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6E7D" w14:textId="78E5AF86" w:rsidR="005E4DFF" w:rsidRPr="00BE6E3A" w:rsidRDefault="00F21EF0">
      <w:pPr>
        <w:rPr>
          <w:b/>
          <w:bCs/>
        </w:rPr>
      </w:pPr>
      <w:r w:rsidRPr="00BE6E3A">
        <w:rPr>
          <w:b/>
          <w:bCs/>
        </w:rPr>
        <w:t xml:space="preserve">ETUC AMENDMENTS TO THE </w:t>
      </w:r>
      <w:r w:rsidR="00274E66" w:rsidRPr="00BE6E3A">
        <w:rPr>
          <w:b/>
          <w:bCs/>
        </w:rPr>
        <w:t>Proposal for a REGULATION OF THE EUROPEAN PARLIAMENT AND OF THE COUNCIL ESTABLISHING AN EU TALENT POOL</w:t>
      </w:r>
    </w:p>
    <w:p w14:paraId="1891B581" w14:textId="26F22054" w:rsidR="00274E66" w:rsidRPr="00BE6E3A" w:rsidRDefault="00274E66">
      <w:r w:rsidRPr="00BE6E3A">
        <w:t>2</w:t>
      </w:r>
      <w:r w:rsidR="00F21CC8">
        <w:t>7</w:t>
      </w:r>
      <w:r w:rsidRPr="00BE6E3A">
        <w:t xml:space="preserve"> JANUARY 2025 </w:t>
      </w:r>
      <w:r w:rsidR="008C6855" w:rsidRPr="00BE6E3A">
        <w:t xml:space="preserve">/ </w:t>
      </w:r>
      <w:r w:rsidRPr="00BE6E3A">
        <w:t xml:space="preserve">Amendments </w:t>
      </w:r>
      <w:r w:rsidR="008C6855" w:rsidRPr="00BE6E3A">
        <w:t xml:space="preserve">suggested by the ETUC, having regard of </w:t>
      </w:r>
      <w:r w:rsidR="008722C5" w:rsidRPr="00BE6E3A">
        <w:t>the work</w:t>
      </w:r>
      <w:r w:rsidR="008C6855" w:rsidRPr="00BE6E3A">
        <w:t>-</w:t>
      </w:r>
      <w:r w:rsidR="008722C5" w:rsidRPr="00BE6E3A">
        <w:t>in</w:t>
      </w:r>
      <w:r w:rsidR="008C6855" w:rsidRPr="00BE6E3A">
        <w:t>-</w:t>
      </w:r>
      <w:r w:rsidR="008722C5" w:rsidRPr="00BE6E3A">
        <w:t xml:space="preserve">progress in EMPL and LIBE Committee at </w:t>
      </w:r>
      <w:r w:rsidR="008C6855" w:rsidRPr="00BE6E3A">
        <w:t xml:space="preserve">this </w:t>
      </w:r>
      <w:r w:rsidR="008722C5" w:rsidRPr="00BE6E3A">
        <w:t xml:space="preserve">date. </w:t>
      </w:r>
    </w:p>
    <w:tbl>
      <w:tblPr>
        <w:tblStyle w:val="TableGrid"/>
        <w:tblW w:w="0" w:type="auto"/>
        <w:tblLook w:val="04A0" w:firstRow="1" w:lastRow="0" w:firstColumn="1" w:lastColumn="0" w:noHBand="0" w:noVBand="1"/>
      </w:tblPr>
      <w:tblGrid>
        <w:gridCol w:w="2547"/>
        <w:gridCol w:w="6469"/>
      </w:tblGrid>
      <w:tr w:rsidR="00DD5742" w:rsidRPr="00BE6E3A" w14:paraId="4D05DD72" w14:textId="77777777" w:rsidTr="00DD5742">
        <w:tc>
          <w:tcPr>
            <w:tcW w:w="2547" w:type="dxa"/>
          </w:tcPr>
          <w:p w14:paraId="439BF83E" w14:textId="77777777" w:rsidR="00DD5742" w:rsidRPr="00BE6E3A" w:rsidRDefault="00DD5742" w:rsidP="00DD5742">
            <w:pPr>
              <w:rPr>
                <w:rFonts w:ascii="Arial" w:hAnsi="Arial" w:cs="Arial"/>
                <w:sz w:val="20"/>
                <w:szCs w:val="20"/>
              </w:rPr>
            </w:pPr>
            <w:r w:rsidRPr="00BE6E3A">
              <w:rPr>
                <w:rFonts w:ascii="Arial" w:hAnsi="Arial" w:cs="Arial"/>
                <w:sz w:val="20"/>
                <w:szCs w:val="20"/>
              </w:rPr>
              <w:t>Art 1 Subject matter</w:t>
            </w:r>
          </w:p>
          <w:p w14:paraId="2CDA731E" w14:textId="77777777" w:rsidR="00DD5742" w:rsidRPr="00BE6E3A" w:rsidRDefault="00DD5742">
            <w:pPr>
              <w:rPr>
                <w:rFonts w:ascii="Arial" w:hAnsi="Arial" w:cs="Arial"/>
                <w:sz w:val="20"/>
                <w:szCs w:val="20"/>
              </w:rPr>
            </w:pPr>
          </w:p>
        </w:tc>
        <w:tc>
          <w:tcPr>
            <w:tcW w:w="6469" w:type="dxa"/>
          </w:tcPr>
          <w:p w14:paraId="13A421FA" w14:textId="77777777" w:rsidR="00DD5742" w:rsidRPr="00BE6E3A" w:rsidRDefault="00DD5742">
            <w:pPr>
              <w:rPr>
                <w:rFonts w:ascii="Arial" w:hAnsi="Arial" w:cs="Arial"/>
                <w:sz w:val="20"/>
                <w:szCs w:val="20"/>
              </w:rPr>
            </w:pPr>
            <w:r w:rsidRPr="00BE6E3A">
              <w:rPr>
                <w:rFonts w:ascii="Arial" w:hAnsi="Arial" w:cs="Arial"/>
                <w:sz w:val="20"/>
                <w:szCs w:val="20"/>
              </w:rPr>
              <w:t>…</w:t>
            </w:r>
          </w:p>
          <w:p w14:paraId="686F06A2" w14:textId="77777777" w:rsidR="00DD5742" w:rsidRPr="00BE6E3A" w:rsidRDefault="00DD5742" w:rsidP="00DD5742">
            <w:pPr>
              <w:rPr>
                <w:rFonts w:ascii="Arial" w:hAnsi="Arial" w:cs="Arial"/>
                <w:b/>
                <w:bCs/>
                <w:sz w:val="20"/>
                <w:szCs w:val="20"/>
              </w:rPr>
            </w:pPr>
          </w:p>
          <w:p w14:paraId="537F12ED" w14:textId="5966FBC4" w:rsidR="00DD5742" w:rsidRPr="00BE6E3A" w:rsidRDefault="00DD5742">
            <w:pPr>
              <w:rPr>
                <w:rFonts w:ascii="Arial" w:hAnsi="Arial" w:cs="Arial"/>
                <w:sz w:val="20"/>
                <w:szCs w:val="20"/>
              </w:rPr>
            </w:pPr>
            <w:r w:rsidRPr="00BE6E3A">
              <w:rPr>
                <w:rFonts w:ascii="Arial" w:hAnsi="Arial" w:cs="Arial"/>
                <w:b/>
                <w:bCs/>
                <w:sz w:val="20"/>
                <w:szCs w:val="20"/>
              </w:rPr>
              <w:t xml:space="preserve">2.(e)= NEW: </w:t>
            </w:r>
            <w:r w:rsidRPr="00BE6E3A">
              <w:rPr>
                <w:rFonts w:ascii="Arial" w:hAnsi="Arial" w:cs="Arial"/>
                <w:b/>
                <w:bCs/>
                <w:i/>
                <w:iCs/>
                <w:sz w:val="20"/>
                <w:szCs w:val="20"/>
              </w:rPr>
              <w:t>the protection of jobseekers recruited through the EU Talent Pool and the application of the principle of equal treatment.</w:t>
            </w:r>
            <w:r w:rsidRPr="00BE6E3A">
              <w:rPr>
                <w:rFonts w:ascii="Arial" w:hAnsi="Arial" w:cs="Arial"/>
                <w:sz w:val="20"/>
                <w:szCs w:val="20"/>
              </w:rPr>
              <w:t> </w:t>
            </w:r>
          </w:p>
        </w:tc>
      </w:tr>
      <w:tr w:rsidR="008C6855" w:rsidRPr="00BE6E3A" w14:paraId="5CF792D8" w14:textId="77777777" w:rsidTr="005B6852">
        <w:tc>
          <w:tcPr>
            <w:tcW w:w="9016" w:type="dxa"/>
            <w:gridSpan w:val="2"/>
          </w:tcPr>
          <w:p w14:paraId="6495AC15" w14:textId="52C8E990" w:rsidR="008C6855" w:rsidRPr="00BE6E3A" w:rsidRDefault="008C6855">
            <w:pPr>
              <w:rPr>
                <w:rFonts w:ascii="Arial" w:hAnsi="Arial" w:cs="Arial"/>
                <w:i/>
                <w:iCs/>
                <w:sz w:val="20"/>
                <w:szCs w:val="20"/>
              </w:rPr>
            </w:pPr>
            <w:r w:rsidRPr="00BE6E3A">
              <w:rPr>
                <w:rFonts w:ascii="Arial" w:hAnsi="Arial" w:cs="Arial"/>
                <w:i/>
                <w:iCs/>
                <w:sz w:val="20"/>
                <w:szCs w:val="20"/>
              </w:rPr>
              <w:t>[Rational</w:t>
            </w:r>
            <w:r w:rsidR="00BE6E3A">
              <w:rPr>
                <w:rFonts w:ascii="Arial" w:hAnsi="Arial" w:cs="Arial"/>
                <w:i/>
                <w:iCs/>
                <w:sz w:val="20"/>
                <w:szCs w:val="20"/>
              </w:rPr>
              <w:t>e</w:t>
            </w:r>
            <w:r w:rsidRPr="00BE6E3A">
              <w:rPr>
                <w:rFonts w:ascii="Arial" w:hAnsi="Arial" w:cs="Arial"/>
                <w:i/>
                <w:iCs/>
                <w:sz w:val="20"/>
                <w:szCs w:val="20"/>
              </w:rPr>
              <w:t>: As the current EU acquis, does not guarantee a universal access to rights and equal treatment to all migrants admitted to entry and work in the EU, it is necessary to confirm that all TCN finding a job through a EU platform can be warranted minimum levels of protection as guaranteed in the EU legislation on entry and work of third country nationals.]</w:t>
            </w:r>
          </w:p>
        </w:tc>
      </w:tr>
      <w:tr w:rsidR="00DD5742" w:rsidRPr="00BE6E3A" w14:paraId="38363BFF" w14:textId="77777777" w:rsidTr="00DD5742">
        <w:tc>
          <w:tcPr>
            <w:tcW w:w="2547" w:type="dxa"/>
          </w:tcPr>
          <w:p w14:paraId="1E271E92" w14:textId="474F39B9" w:rsidR="00DD5742" w:rsidRPr="00BE6E3A" w:rsidRDefault="00CC0562" w:rsidP="00DD5742">
            <w:pPr>
              <w:rPr>
                <w:rFonts w:ascii="Arial" w:hAnsi="Arial" w:cs="Arial"/>
                <w:sz w:val="20"/>
                <w:szCs w:val="20"/>
              </w:rPr>
            </w:pPr>
            <w:r w:rsidRPr="00BE6E3A">
              <w:rPr>
                <w:rFonts w:ascii="Arial" w:hAnsi="Arial" w:cs="Arial"/>
                <w:sz w:val="20"/>
                <w:szCs w:val="20"/>
              </w:rPr>
              <w:t>Art. 3 - -Participation</w:t>
            </w:r>
          </w:p>
          <w:p w14:paraId="4D6C2DE5" w14:textId="77777777" w:rsidR="00CC0562" w:rsidRPr="00BE6E3A" w:rsidRDefault="00CC0562" w:rsidP="00DD5742">
            <w:pPr>
              <w:rPr>
                <w:rFonts w:ascii="Arial" w:hAnsi="Arial" w:cs="Arial"/>
                <w:sz w:val="20"/>
                <w:szCs w:val="20"/>
              </w:rPr>
            </w:pPr>
          </w:p>
        </w:tc>
        <w:tc>
          <w:tcPr>
            <w:tcW w:w="6469" w:type="dxa"/>
          </w:tcPr>
          <w:p w14:paraId="4A299497" w14:textId="1E914C2D" w:rsidR="00DD5742" w:rsidRPr="00BE6E3A" w:rsidRDefault="00CC0562">
            <w:pPr>
              <w:rPr>
                <w:rFonts w:ascii="Arial" w:hAnsi="Arial" w:cs="Arial"/>
                <w:bCs/>
                <w:sz w:val="20"/>
                <w:szCs w:val="20"/>
              </w:rPr>
            </w:pPr>
            <w:r w:rsidRPr="00BE6E3A">
              <w:rPr>
                <w:rFonts w:ascii="Arial" w:hAnsi="Arial" w:cs="Arial"/>
                <w:bCs/>
                <w:sz w:val="20"/>
                <w:szCs w:val="20"/>
              </w:rPr>
              <w:t xml:space="preserve">Amnd 35 </w:t>
            </w:r>
            <w:r w:rsidR="006977C2" w:rsidRPr="00BE6E3A">
              <w:rPr>
                <w:rFonts w:ascii="Arial" w:hAnsi="Arial" w:cs="Arial"/>
                <w:bCs/>
                <w:sz w:val="20"/>
                <w:szCs w:val="20"/>
              </w:rPr>
              <w:t xml:space="preserve">LIBE Report </w:t>
            </w:r>
            <w:r w:rsidRPr="00BE6E3A">
              <w:rPr>
                <w:rFonts w:ascii="Arial" w:hAnsi="Arial" w:cs="Arial"/>
                <w:bCs/>
                <w:sz w:val="20"/>
                <w:szCs w:val="20"/>
              </w:rPr>
              <w:t>to be rejected. Article 3 stays as in the EU Commission proposal</w:t>
            </w:r>
          </w:p>
        </w:tc>
      </w:tr>
      <w:tr w:rsidR="00CC0562" w:rsidRPr="00BE6E3A" w14:paraId="5035820B" w14:textId="77777777" w:rsidTr="00E71973">
        <w:tc>
          <w:tcPr>
            <w:tcW w:w="9016" w:type="dxa"/>
            <w:gridSpan w:val="2"/>
          </w:tcPr>
          <w:p w14:paraId="1C5A532C" w14:textId="00B523DD" w:rsidR="00CC0562" w:rsidRPr="00BE6E3A" w:rsidRDefault="00CC0562" w:rsidP="00CC0562">
            <w:pPr>
              <w:rPr>
                <w:rFonts w:ascii="Arial" w:hAnsi="Arial" w:cs="Arial"/>
                <w:bCs/>
                <w:i/>
                <w:sz w:val="20"/>
                <w:szCs w:val="20"/>
              </w:rPr>
            </w:pPr>
            <w:r w:rsidRPr="00BE6E3A">
              <w:rPr>
                <w:rFonts w:ascii="Arial" w:hAnsi="Arial" w:cs="Arial"/>
                <w:bCs/>
                <w:i/>
                <w:sz w:val="20"/>
                <w:szCs w:val="20"/>
              </w:rPr>
              <w:t>Rational</w:t>
            </w:r>
            <w:r w:rsidR="00BE6E3A">
              <w:rPr>
                <w:rFonts w:ascii="Arial" w:hAnsi="Arial" w:cs="Arial"/>
                <w:bCs/>
                <w:i/>
                <w:sz w:val="20"/>
                <w:szCs w:val="20"/>
              </w:rPr>
              <w:t>e</w:t>
            </w:r>
            <w:r w:rsidRPr="00BE6E3A">
              <w:rPr>
                <w:rFonts w:ascii="Arial" w:hAnsi="Arial" w:cs="Arial"/>
                <w:bCs/>
                <w:i/>
                <w:sz w:val="20"/>
                <w:szCs w:val="20"/>
              </w:rPr>
              <w:t xml:space="preserve">: the voluntary approach is preferable. </w:t>
            </w:r>
          </w:p>
        </w:tc>
      </w:tr>
      <w:tr w:rsidR="00CC0562" w:rsidRPr="00BE6E3A" w14:paraId="390D4021" w14:textId="77777777" w:rsidTr="00DD5742">
        <w:tc>
          <w:tcPr>
            <w:tcW w:w="2547" w:type="dxa"/>
          </w:tcPr>
          <w:p w14:paraId="13B2E433" w14:textId="77777777" w:rsidR="00CC0562" w:rsidRPr="00BE6E3A" w:rsidRDefault="00CC0562" w:rsidP="004747EF">
            <w:pPr>
              <w:rPr>
                <w:rFonts w:ascii="Arial" w:hAnsi="Arial" w:cs="Arial"/>
                <w:sz w:val="20"/>
                <w:szCs w:val="20"/>
              </w:rPr>
            </w:pPr>
            <w:r w:rsidRPr="00BE6E3A">
              <w:rPr>
                <w:rFonts w:ascii="Arial" w:hAnsi="Arial" w:cs="Arial"/>
                <w:sz w:val="20"/>
                <w:szCs w:val="20"/>
              </w:rPr>
              <w:t>Article 4 Definitions</w:t>
            </w:r>
          </w:p>
          <w:p w14:paraId="470AA0AD" w14:textId="77777777" w:rsidR="00CC0562" w:rsidRPr="00BE6E3A" w:rsidRDefault="00CC0562" w:rsidP="00DD5742">
            <w:pPr>
              <w:rPr>
                <w:rFonts w:ascii="Arial" w:hAnsi="Arial" w:cs="Arial"/>
                <w:sz w:val="20"/>
                <w:szCs w:val="20"/>
              </w:rPr>
            </w:pPr>
          </w:p>
        </w:tc>
        <w:tc>
          <w:tcPr>
            <w:tcW w:w="6469" w:type="dxa"/>
          </w:tcPr>
          <w:p w14:paraId="7DC2E662" w14:textId="417246CB" w:rsidR="00CC0562" w:rsidRPr="00BE6E3A" w:rsidRDefault="00CC0562">
            <w:pPr>
              <w:rPr>
                <w:rFonts w:ascii="Arial" w:hAnsi="Arial" w:cs="Arial"/>
                <w:sz w:val="20"/>
                <w:szCs w:val="20"/>
              </w:rPr>
            </w:pPr>
            <w:r w:rsidRPr="00BE6E3A">
              <w:rPr>
                <w:rFonts w:ascii="Arial" w:hAnsi="Arial" w:cs="Arial"/>
                <w:sz w:val="20"/>
                <w:szCs w:val="20"/>
              </w:rPr>
              <w:t xml:space="preserve">Art. 4.1 ‘employer’ means any natural person, or any legal entity, established in a participating Member State </w:t>
            </w:r>
            <w:r w:rsidRPr="00BE6E3A">
              <w:rPr>
                <w:rFonts w:ascii="Arial" w:hAnsi="Arial" w:cs="Arial"/>
                <w:b/>
                <w:bCs/>
                <w:sz w:val="20"/>
                <w:szCs w:val="20"/>
              </w:rPr>
              <w:t>that genuinely performs substantial activities in that Member State, and has or intends to have a direct employment relationship with a jobseeker from a third country in that Member State;</w:t>
            </w:r>
            <w:r w:rsidR="008129B6" w:rsidRPr="00BE6E3A">
              <w:rPr>
                <w:rFonts w:ascii="Arial" w:hAnsi="Arial" w:cs="Arial"/>
                <w:b/>
                <w:bCs/>
                <w:sz w:val="20"/>
                <w:szCs w:val="20"/>
              </w:rPr>
              <w:t xml:space="preserve"> For the purpose of this Regulation, temporary work agencies (as defined in Article 3.1 (b) of Directive 2008/104/EC) </w:t>
            </w:r>
            <w:r w:rsidR="008129B6" w:rsidRPr="00BE6E3A">
              <w:rPr>
                <w:rFonts w:ascii="Arial" w:hAnsi="Arial" w:cs="Arial"/>
                <w:b/>
                <w:bCs/>
                <w:strike/>
                <w:sz w:val="20"/>
                <w:szCs w:val="20"/>
              </w:rPr>
              <w:t>as well as</w:t>
            </w:r>
            <w:r w:rsidR="008129B6" w:rsidRPr="00BE6E3A">
              <w:rPr>
                <w:rFonts w:ascii="Arial" w:hAnsi="Arial" w:cs="Arial"/>
                <w:b/>
                <w:bCs/>
                <w:sz w:val="20"/>
                <w:szCs w:val="20"/>
              </w:rPr>
              <w:t xml:space="preserve"> private employment agencies and labour market intermediaries shall be excluded.</w:t>
            </w:r>
          </w:p>
        </w:tc>
      </w:tr>
      <w:tr w:rsidR="00CC0562" w:rsidRPr="00BE6E3A" w14:paraId="06AE8560" w14:textId="77777777" w:rsidTr="00523271">
        <w:tc>
          <w:tcPr>
            <w:tcW w:w="9016" w:type="dxa"/>
            <w:gridSpan w:val="2"/>
          </w:tcPr>
          <w:p w14:paraId="714F34EE" w14:textId="402D9400" w:rsidR="00CC0562" w:rsidRPr="00BE6E3A" w:rsidRDefault="00CC0562">
            <w:pPr>
              <w:rPr>
                <w:rFonts w:ascii="Arial" w:hAnsi="Arial" w:cs="Arial"/>
                <w:i/>
                <w:iCs/>
                <w:sz w:val="20"/>
                <w:szCs w:val="20"/>
              </w:rPr>
            </w:pPr>
            <w:r w:rsidRPr="00BE6E3A">
              <w:rPr>
                <w:rFonts w:ascii="Arial" w:hAnsi="Arial" w:cs="Arial"/>
                <w:i/>
                <w:iCs/>
                <w:sz w:val="20"/>
                <w:szCs w:val="20"/>
              </w:rPr>
              <w:t>[Rational</w:t>
            </w:r>
            <w:r w:rsidR="00BE6E3A">
              <w:rPr>
                <w:rFonts w:ascii="Arial" w:hAnsi="Arial" w:cs="Arial"/>
                <w:i/>
                <w:iCs/>
                <w:sz w:val="20"/>
                <w:szCs w:val="20"/>
              </w:rPr>
              <w:t>e</w:t>
            </w:r>
            <w:r w:rsidRPr="00BE6E3A">
              <w:rPr>
                <w:rFonts w:ascii="Arial" w:hAnsi="Arial" w:cs="Arial"/>
                <w:i/>
                <w:iCs/>
                <w:sz w:val="20"/>
                <w:szCs w:val="20"/>
              </w:rPr>
              <w:t>: in this way we preserve abuse from use of letter box companies or artificial intermediation of labour. Deletion of intermediaries and temporary agencies from employer’s definition. Amendments going in the same direction: EMPL opinions: 23, 276, 277, 278, 281</w:t>
            </w:r>
            <w:r w:rsidR="0039495A" w:rsidRPr="00BE6E3A">
              <w:rPr>
                <w:rFonts w:ascii="Arial" w:hAnsi="Arial" w:cs="Arial"/>
                <w:i/>
                <w:iCs/>
                <w:sz w:val="20"/>
                <w:szCs w:val="20"/>
              </w:rPr>
              <w:t>. Additionally,</w:t>
            </w:r>
            <w:r w:rsidR="008129B6" w:rsidRPr="00BE6E3A">
              <w:rPr>
                <w:rFonts w:ascii="Arial" w:hAnsi="Arial" w:cs="Arial"/>
                <w:i/>
                <w:iCs/>
                <w:sz w:val="20"/>
                <w:szCs w:val="20"/>
              </w:rPr>
              <w:t xml:space="preserve"> specific measures should be addressed to intermediaries that are active in the talent pool platform. Intermediaries cannot directly employee a TCN but declare which employer they are recruiting for</w:t>
            </w:r>
            <w:r w:rsidR="008129B6" w:rsidRPr="00BE6E3A">
              <w:rPr>
                <w:rFonts w:ascii="Arial" w:hAnsi="Arial" w:cs="Arial"/>
                <w:sz w:val="20"/>
                <w:szCs w:val="20"/>
              </w:rPr>
              <w:t>. See amendment 282 in EMPL]</w:t>
            </w:r>
          </w:p>
        </w:tc>
      </w:tr>
      <w:tr w:rsidR="00CC0562" w:rsidRPr="00BE6E3A" w14:paraId="29C15CA0" w14:textId="77777777" w:rsidTr="00DD5742">
        <w:tc>
          <w:tcPr>
            <w:tcW w:w="2547" w:type="dxa"/>
          </w:tcPr>
          <w:p w14:paraId="17E4A2F1" w14:textId="77777777" w:rsidR="00CC0562" w:rsidRPr="00BE6E3A" w:rsidRDefault="00CC0562" w:rsidP="00DD5742">
            <w:pPr>
              <w:rPr>
                <w:rFonts w:ascii="Arial" w:hAnsi="Arial" w:cs="Arial"/>
                <w:sz w:val="20"/>
                <w:szCs w:val="20"/>
              </w:rPr>
            </w:pPr>
          </w:p>
        </w:tc>
        <w:tc>
          <w:tcPr>
            <w:tcW w:w="6469" w:type="dxa"/>
          </w:tcPr>
          <w:p w14:paraId="394BBDE9" w14:textId="1016D85F" w:rsidR="00CC0562" w:rsidRPr="00BE6E3A" w:rsidRDefault="00CC0562" w:rsidP="000713CE">
            <w:pPr>
              <w:spacing w:after="160" w:line="259" w:lineRule="auto"/>
              <w:rPr>
                <w:rFonts w:ascii="Arial" w:hAnsi="Arial" w:cs="Arial"/>
                <w:i/>
                <w:iCs/>
                <w:sz w:val="20"/>
                <w:szCs w:val="20"/>
              </w:rPr>
            </w:pPr>
            <w:r w:rsidRPr="00BE6E3A">
              <w:rPr>
                <w:rFonts w:ascii="Arial" w:hAnsi="Arial" w:cs="Arial"/>
                <w:b/>
                <w:bCs/>
                <w:i/>
                <w:iCs/>
                <w:sz w:val="20"/>
                <w:szCs w:val="20"/>
              </w:rPr>
              <w:t>5a new: ‘job vacancy’ means an offer of employment (an employment contract or employment relationship as defined by law, collective agreements or practice in force in each Member State with consideration to the case-law of the Court of Justice) which would allow the jobseeker to enter into an employment relationship in the participating Member State where the participating employer is established and where the jobseeker will normally work. The employment offered shall not be of a marginal or fixed-term nature and shall meet the criteria of adequate minimum wages laid down in Directive 2022/2041 as well as the criteria of decent work according to Goal 8 of the UN Agenda 2030;</w:t>
            </w:r>
          </w:p>
        </w:tc>
      </w:tr>
      <w:tr w:rsidR="00CC0562" w:rsidRPr="00BE6E3A" w14:paraId="195117AE" w14:textId="77777777" w:rsidTr="00637781">
        <w:tc>
          <w:tcPr>
            <w:tcW w:w="9016" w:type="dxa"/>
            <w:gridSpan w:val="2"/>
          </w:tcPr>
          <w:p w14:paraId="0DDAADFA" w14:textId="21470834" w:rsidR="00CC0562" w:rsidRPr="00BE6E3A" w:rsidRDefault="00CC0562" w:rsidP="000713CE">
            <w:pPr>
              <w:rPr>
                <w:rFonts w:ascii="Arial" w:hAnsi="Arial" w:cs="Arial"/>
                <w:i/>
                <w:iCs/>
                <w:sz w:val="20"/>
                <w:szCs w:val="20"/>
              </w:rPr>
            </w:pPr>
            <w:r w:rsidRPr="00BE6E3A">
              <w:rPr>
                <w:rFonts w:ascii="Arial" w:hAnsi="Arial" w:cs="Arial"/>
                <w:i/>
                <w:iCs/>
                <w:sz w:val="20"/>
                <w:szCs w:val="20"/>
              </w:rPr>
              <w:t>[Rational</w:t>
            </w:r>
            <w:r w:rsidR="00BE6E3A">
              <w:rPr>
                <w:rFonts w:ascii="Arial" w:hAnsi="Arial" w:cs="Arial"/>
                <w:i/>
                <w:iCs/>
                <w:sz w:val="20"/>
                <w:szCs w:val="20"/>
              </w:rPr>
              <w:t>e</w:t>
            </w:r>
            <w:r w:rsidRPr="00BE6E3A">
              <w:rPr>
                <w:rFonts w:ascii="Arial" w:hAnsi="Arial" w:cs="Arial"/>
                <w:i/>
                <w:iCs/>
                <w:sz w:val="20"/>
                <w:szCs w:val="20"/>
              </w:rPr>
              <w:t xml:space="preserve">: Labour shortages </w:t>
            </w:r>
            <w:r w:rsidRPr="00251F5C">
              <w:rPr>
                <w:rFonts w:ascii="Arial" w:hAnsi="Arial" w:cs="Arial"/>
                <w:i/>
                <w:iCs/>
                <w:sz w:val="20"/>
                <w:szCs w:val="20"/>
              </w:rPr>
              <w:t xml:space="preserve">in certain </w:t>
            </w:r>
            <w:r w:rsidR="00251F5C" w:rsidRPr="00251F5C">
              <w:rPr>
                <w:rFonts w:ascii="Arial" w:hAnsi="Arial" w:cs="Arial"/>
                <w:i/>
                <w:iCs/>
                <w:sz w:val="20"/>
                <w:szCs w:val="20"/>
              </w:rPr>
              <w:t xml:space="preserve">sectors </w:t>
            </w:r>
            <w:r w:rsidRPr="00251F5C">
              <w:rPr>
                <w:rFonts w:ascii="Arial" w:hAnsi="Arial" w:cs="Arial"/>
                <w:i/>
                <w:iCs/>
                <w:sz w:val="20"/>
                <w:szCs w:val="20"/>
              </w:rPr>
              <w:t>have</w:t>
            </w:r>
            <w:r w:rsidRPr="00BE6E3A">
              <w:rPr>
                <w:rFonts w:ascii="Arial" w:hAnsi="Arial" w:cs="Arial"/>
                <w:i/>
                <w:iCs/>
                <w:sz w:val="20"/>
                <w:szCs w:val="20"/>
              </w:rPr>
              <w:t xml:space="preserve"> their root causes in bad working conditions, as also explained in the Joint Employment Report 2025. The Platform cannot legitimate practices of social dumping relegate third-country nationals to sectors with non/decent working conditions.]</w:t>
            </w:r>
          </w:p>
        </w:tc>
      </w:tr>
      <w:tr w:rsidR="00CC0562" w:rsidRPr="00BE6E3A" w14:paraId="616F1E98" w14:textId="77777777" w:rsidTr="00DD5742">
        <w:tc>
          <w:tcPr>
            <w:tcW w:w="2547" w:type="dxa"/>
          </w:tcPr>
          <w:p w14:paraId="7F17CBA7" w14:textId="77777777" w:rsidR="00CC0562" w:rsidRPr="00BE6E3A" w:rsidRDefault="00CC0562" w:rsidP="0069298B">
            <w:pPr>
              <w:spacing w:after="160" w:line="259" w:lineRule="auto"/>
              <w:rPr>
                <w:rFonts w:ascii="Arial" w:hAnsi="Arial" w:cs="Arial"/>
                <w:sz w:val="20"/>
                <w:szCs w:val="20"/>
              </w:rPr>
            </w:pPr>
            <w:r w:rsidRPr="00BE6E3A">
              <w:rPr>
                <w:rFonts w:ascii="Arial" w:hAnsi="Arial" w:cs="Arial"/>
                <w:sz w:val="20"/>
                <w:szCs w:val="20"/>
              </w:rPr>
              <w:t>Art 9</w:t>
            </w:r>
          </w:p>
          <w:p w14:paraId="21CC15BA" w14:textId="1E5A99CB" w:rsidR="00CC0562" w:rsidRPr="00BE6E3A" w:rsidRDefault="00CC0562" w:rsidP="0069298B">
            <w:pPr>
              <w:spacing w:after="160" w:line="259" w:lineRule="auto"/>
              <w:rPr>
                <w:rStyle w:val="Nessuno"/>
                <w:rFonts w:ascii="Arial" w:hAnsi="Arial" w:cs="Arial"/>
                <w:sz w:val="20"/>
                <w:szCs w:val="20"/>
              </w:rPr>
            </w:pPr>
            <w:r w:rsidRPr="00BE6E3A">
              <w:rPr>
                <w:rFonts w:ascii="Arial" w:hAnsi="Arial" w:cs="Arial"/>
                <w:sz w:val="20"/>
                <w:szCs w:val="20"/>
              </w:rPr>
              <w:t xml:space="preserve"> EU Talent Pool Steering Group </w:t>
            </w:r>
          </w:p>
        </w:tc>
        <w:tc>
          <w:tcPr>
            <w:tcW w:w="6469" w:type="dxa"/>
          </w:tcPr>
          <w:p w14:paraId="3A06357F" w14:textId="77777777" w:rsidR="00CC0562" w:rsidRPr="00BE6E3A" w:rsidRDefault="00CC0562" w:rsidP="0069298B">
            <w:pPr>
              <w:rPr>
                <w:rFonts w:ascii="Arial" w:hAnsi="Arial" w:cs="Arial"/>
                <w:sz w:val="20"/>
                <w:szCs w:val="20"/>
              </w:rPr>
            </w:pPr>
          </w:p>
          <w:p w14:paraId="7AF9B0D8" w14:textId="6AFE54C0" w:rsidR="00CC0562" w:rsidRPr="00BE6E3A" w:rsidRDefault="00CC0562" w:rsidP="0069298B">
            <w:pPr>
              <w:rPr>
                <w:rFonts w:ascii="Arial" w:hAnsi="Arial" w:cs="Arial"/>
                <w:sz w:val="20"/>
                <w:szCs w:val="20"/>
              </w:rPr>
            </w:pPr>
            <w:r w:rsidRPr="00BE6E3A">
              <w:rPr>
                <w:rFonts w:ascii="Arial" w:hAnsi="Arial" w:cs="Arial"/>
                <w:sz w:val="20"/>
                <w:szCs w:val="20"/>
              </w:rPr>
              <w:t>ETUC strongly supports amendment 57 of the Rapporteur Al Sahlani in LIBE Committee.</w:t>
            </w:r>
          </w:p>
          <w:p w14:paraId="2D6A4894" w14:textId="77777777" w:rsidR="00CC0562" w:rsidRPr="00BE6E3A" w:rsidRDefault="00CC0562" w:rsidP="0069298B">
            <w:pPr>
              <w:pStyle w:val="BodyText"/>
              <w:ind w:right="115"/>
              <w:rPr>
                <w:rStyle w:val="Nessuno"/>
                <w:rFonts w:ascii="Arial" w:hAnsi="Arial" w:cs="Arial"/>
                <w:sz w:val="20"/>
                <w:szCs w:val="20"/>
                <w:lang w:val="en-GB"/>
              </w:rPr>
            </w:pPr>
          </w:p>
        </w:tc>
      </w:tr>
      <w:tr w:rsidR="00CC0562" w:rsidRPr="00BE6E3A" w14:paraId="5F081A03" w14:textId="77777777" w:rsidTr="00DD5742">
        <w:tc>
          <w:tcPr>
            <w:tcW w:w="2547" w:type="dxa"/>
          </w:tcPr>
          <w:p w14:paraId="51BA0B98" w14:textId="77777777" w:rsidR="00CC0562" w:rsidRPr="001D04A6" w:rsidRDefault="00CC0562" w:rsidP="0069298B">
            <w:pPr>
              <w:rPr>
                <w:rFonts w:ascii="Arial" w:hAnsi="Arial" w:cs="Arial"/>
                <w:sz w:val="20"/>
                <w:szCs w:val="20"/>
                <w:lang w:val="fr-FR"/>
              </w:rPr>
            </w:pPr>
            <w:r w:rsidRPr="001D04A6">
              <w:rPr>
                <w:rFonts w:ascii="Arial" w:hAnsi="Arial" w:cs="Arial"/>
                <w:sz w:val="20"/>
                <w:szCs w:val="20"/>
                <w:lang w:val="fr-FR"/>
              </w:rPr>
              <w:t xml:space="preserve">Art 10 </w:t>
            </w:r>
          </w:p>
          <w:p w14:paraId="54DAD88E" w14:textId="602DA259" w:rsidR="00CC0562" w:rsidRPr="001D04A6" w:rsidRDefault="00CC0562" w:rsidP="0069298B">
            <w:pPr>
              <w:rPr>
                <w:rFonts w:ascii="Arial" w:hAnsi="Arial" w:cs="Arial"/>
                <w:sz w:val="20"/>
                <w:szCs w:val="20"/>
                <w:lang w:val="fr-FR"/>
              </w:rPr>
            </w:pPr>
            <w:r w:rsidRPr="001D04A6">
              <w:rPr>
                <w:rFonts w:ascii="Arial" w:hAnsi="Arial" w:cs="Arial"/>
                <w:sz w:val="20"/>
                <w:szCs w:val="20"/>
                <w:lang w:val="fr-FR"/>
              </w:rPr>
              <w:t>EU Talent Pool National Contact Points</w:t>
            </w:r>
          </w:p>
          <w:p w14:paraId="2AEA0EA0" w14:textId="77777777" w:rsidR="00CC0562" w:rsidRPr="001D04A6" w:rsidRDefault="00CC0562" w:rsidP="0069298B">
            <w:pPr>
              <w:rPr>
                <w:rFonts w:ascii="Arial" w:hAnsi="Arial" w:cs="Arial"/>
                <w:sz w:val="20"/>
                <w:szCs w:val="20"/>
                <w:lang w:val="fr-FR"/>
              </w:rPr>
            </w:pPr>
          </w:p>
        </w:tc>
        <w:tc>
          <w:tcPr>
            <w:tcW w:w="6469" w:type="dxa"/>
          </w:tcPr>
          <w:p w14:paraId="703FEA30" w14:textId="37A1151A" w:rsidR="00CC0562" w:rsidRPr="00BE6E3A" w:rsidRDefault="00CC0562" w:rsidP="0069298B">
            <w:pPr>
              <w:rPr>
                <w:rFonts w:ascii="Arial" w:hAnsi="Arial" w:cs="Arial"/>
                <w:b/>
                <w:bCs/>
                <w:sz w:val="20"/>
                <w:szCs w:val="20"/>
              </w:rPr>
            </w:pPr>
            <w:r w:rsidRPr="00BE6E3A">
              <w:rPr>
                <w:rFonts w:ascii="Arial" w:hAnsi="Arial" w:cs="Arial"/>
                <w:sz w:val="20"/>
                <w:szCs w:val="20"/>
              </w:rPr>
              <w:t xml:space="preserve">Par. 2. (d) verifying compliance with requirements for registration and participation as well as keeping a </w:t>
            </w:r>
            <w:r w:rsidRPr="00BE6E3A">
              <w:rPr>
                <w:rFonts w:ascii="Arial" w:hAnsi="Arial" w:cs="Arial"/>
                <w:b/>
                <w:bCs/>
                <w:sz w:val="20"/>
                <w:szCs w:val="20"/>
              </w:rPr>
              <w:t>public</w:t>
            </w:r>
            <w:r w:rsidRPr="00BE6E3A">
              <w:rPr>
                <w:rFonts w:ascii="Arial" w:hAnsi="Arial" w:cs="Arial"/>
                <w:sz w:val="20"/>
                <w:szCs w:val="20"/>
              </w:rPr>
              <w:t xml:space="preserve"> registry of employers participating in the EU Talent Pool and overseeing the quality of job vacancies, including the provisions laid down on in Article 13(3); and </w:t>
            </w:r>
            <w:r w:rsidRPr="00BE6E3A">
              <w:rPr>
                <w:rFonts w:ascii="Arial" w:hAnsi="Arial" w:cs="Arial"/>
                <w:b/>
                <w:bCs/>
                <w:sz w:val="20"/>
                <w:szCs w:val="20"/>
              </w:rPr>
              <w:t xml:space="preserve">screening and vetting participating employers’ compliance with Article 13 and that such employers are based in a Member State </w:t>
            </w:r>
            <w:r w:rsidRPr="00BE6E3A">
              <w:rPr>
                <w:rFonts w:ascii="Arial" w:hAnsi="Arial" w:cs="Arial"/>
                <w:b/>
                <w:bCs/>
                <w:sz w:val="20"/>
                <w:szCs w:val="20"/>
              </w:rPr>
              <w:lastRenderedPageBreak/>
              <w:t>and genuinely perform substantial economic activity in that Member State, other than purely internal management and/or administrative activities. EU Talent Pool National Contact Points, together with other relevant authorities, shall make an overall assessment of all factual elements characterising those activities, taking into account a wider timeframe, carried out by the employer in the Member State of establishment in line with</w:t>
            </w:r>
            <w:r w:rsidRPr="00BE6E3A">
              <w:rPr>
                <w:rFonts w:ascii="Arial" w:hAnsi="Arial" w:cs="Arial"/>
                <w:sz w:val="20"/>
                <w:szCs w:val="20"/>
              </w:rPr>
              <w:t xml:space="preserve"> </w:t>
            </w:r>
            <w:r w:rsidRPr="00BE6E3A">
              <w:rPr>
                <w:rFonts w:ascii="Arial" w:hAnsi="Arial" w:cs="Arial"/>
                <w:b/>
                <w:bCs/>
                <w:sz w:val="20"/>
                <w:szCs w:val="20"/>
              </w:rPr>
              <w:t>Article 4 paragraph 2, points a, c, d and e of Directive 2014/67/EU of the European Parliament and of the Council of 15 May 2014 on the enforcement of Directive 96/71/EC;</w:t>
            </w:r>
          </w:p>
        </w:tc>
      </w:tr>
      <w:tr w:rsidR="00CC0562" w:rsidRPr="00BE6E3A" w14:paraId="47DF0C79" w14:textId="77777777" w:rsidTr="004C7E7F">
        <w:tc>
          <w:tcPr>
            <w:tcW w:w="9016" w:type="dxa"/>
            <w:gridSpan w:val="2"/>
          </w:tcPr>
          <w:p w14:paraId="0C043390" w14:textId="4D4BFC0B" w:rsidR="00CC0562" w:rsidRPr="00BE6E3A" w:rsidRDefault="00CC0562" w:rsidP="0069298B">
            <w:pPr>
              <w:rPr>
                <w:rFonts w:ascii="Arial" w:hAnsi="Arial" w:cs="Arial"/>
                <w:i/>
                <w:iCs/>
                <w:sz w:val="20"/>
                <w:szCs w:val="20"/>
              </w:rPr>
            </w:pPr>
            <w:r w:rsidRPr="00BE6E3A">
              <w:rPr>
                <w:rFonts w:ascii="Arial" w:hAnsi="Arial" w:cs="Arial"/>
                <w:i/>
                <w:iCs/>
                <w:sz w:val="20"/>
                <w:szCs w:val="20"/>
              </w:rPr>
              <w:lastRenderedPageBreak/>
              <w:t>[Rational</w:t>
            </w:r>
            <w:r w:rsidR="00BE6E3A">
              <w:rPr>
                <w:rFonts w:ascii="Arial" w:hAnsi="Arial" w:cs="Arial"/>
                <w:i/>
                <w:iCs/>
                <w:sz w:val="20"/>
                <w:szCs w:val="20"/>
              </w:rPr>
              <w:t>e</w:t>
            </w:r>
            <w:r w:rsidRPr="00BE6E3A">
              <w:rPr>
                <w:rFonts w:ascii="Arial" w:hAnsi="Arial" w:cs="Arial"/>
                <w:i/>
                <w:iCs/>
                <w:sz w:val="20"/>
                <w:szCs w:val="20"/>
              </w:rPr>
              <w:t>: important that genuine activities of employers are regulated in order to avoid abuses on posting of workers or secondary movement of TNC that find a job though the platform. Important to connect this article to art. 13 and especially 13.3 as amended by LIBE rapporteur.]</w:t>
            </w:r>
          </w:p>
          <w:p w14:paraId="4EE87BB7" w14:textId="77777777" w:rsidR="00CC0562" w:rsidRPr="00BE6E3A" w:rsidRDefault="00CC0562" w:rsidP="0069298B">
            <w:pPr>
              <w:rPr>
                <w:rFonts w:ascii="Arial" w:hAnsi="Arial" w:cs="Arial"/>
                <w:sz w:val="20"/>
                <w:szCs w:val="20"/>
              </w:rPr>
            </w:pPr>
          </w:p>
        </w:tc>
      </w:tr>
      <w:tr w:rsidR="00CC0562" w:rsidRPr="00BE6E3A" w14:paraId="1FEF1ABF" w14:textId="77777777" w:rsidTr="00DD5742">
        <w:tc>
          <w:tcPr>
            <w:tcW w:w="2547" w:type="dxa"/>
          </w:tcPr>
          <w:p w14:paraId="10FC96B9" w14:textId="77777777" w:rsidR="00CC0562" w:rsidRPr="00BE6E3A" w:rsidRDefault="00CC0562" w:rsidP="0069298B">
            <w:pPr>
              <w:rPr>
                <w:rFonts w:ascii="Arial" w:hAnsi="Arial" w:cs="Arial"/>
                <w:i/>
                <w:iCs/>
                <w:sz w:val="20"/>
                <w:szCs w:val="20"/>
              </w:rPr>
            </w:pPr>
            <w:r w:rsidRPr="00BE6E3A">
              <w:rPr>
                <w:rFonts w:ascii="Arial" w:hAnsi="Arial" w:cs="Arial"/>
                <w:i/>
                <w:iCs/>
                <w:sz w:val="20"/>
                <w:szCs w:val="20"/>
              </w:rPr>
              <w:t xml:space="preserve">Article 11 Registration and access of jobseekers from third countries </w:t>
            </w:r>
          </w:p>
          <w:p w14:paraId="60EE9C75" w14:textId="77777777" w:rsidR="00CC0562" w:rsidRPr="00BE6E3A" w:rsidRDefault="00CC0562" w:rsidP="0069298B">
            <w:pPr>
              <w:rPr>
                <w:rFonts w:ascii="Arial" w:hAnsi="Arial" w:cs="Arial"/>
                <w:sz w:val="20"/>
                <w:szCs w:val="20"/>
              </w:rPr>
            </w:pPr>
          </w:p>
        </w:tc>
        <w:tc>
          <w:tcPr>
            <w:tcW w:w="6469" w:type="dxa"/>
          </w:tcPr>
          <w:p w14:paraId="39335CC9" w14:textId="77777777" w:rsidR="00CC0562" w:rsidRPr="00BE6E3A" w:rsidRDefault="00CC0562" w:rsidP="0069298B">
            <w:pPr>
              <w:rPr>
                <w:rFonts w:ascii="Arial" w:hAnsi="Arial" w:cs="Arial"/>
                <w:b/>
                <w:bCs/>
                <w:sz w:val="20"/>
                <w:szCs w:val="20"/>
              </w:rPr>
            </w:pPr>
            <w:r w:rsidRPr="00BE6E3A">
              <w:rPr>
                <w:rFonts w:ascii="Arial" w:hAnsi="Arial" w:cs="Arial"/>
                <w:i/>
                <w:iCs/>
                <w:sz w:val="20"/>
                <w:szCs w:val="20"/>
              </w:rPr>
              <w:t xml:space="preserve">4.a (new) </w:t>
            </w:r>
            <w:r w:rsidRPr="00BE6E3A">
              <w:rPr>
                <w:rFonts w:ascii="Arial" w:hAnsi="Arial" w:cs="Arial"/>
                <w:b/>
                <w:bCs/>
                <w:sz w:val="20"/>
                <w:szCs w:val="20"/>
              </w:rPr>
              <w:t>Upon registering in the EU Talent Pool IT platform, jobseekers from third countries shall be offered the possibility to participate in an information session on their labour rights in the context of the platform and in the context of recruitment by an employer of a Member State. That session shall include information on how to lodge a complaint as referred to in Article 18. The EU Talent Pool Secretariat, with the support of National Contact Points, shall organise such information sessions.</w:t>
            </w:r>
          </w:p>
          <w:p w14:paraId="3CF50C8C" w14:textId="77777777" w:rsidR="00CC0562" w:rsidRPr="00BE6E3A" w:rsidRDefault="00CC0562" w:rsidP="0069298B">
            <w:pPr>
              <w:rPr>
                <w:rFonts w:ascii="Arial" w:hAnsi="Arial" w:cs="Arial"/>
                <w:i/>
                <w:iCs/>
                <w:sz w:val="20"/>
                <w:szCs w:val="20"/>
              </w:rPr>
            </w:pPr>
          </w:p>
        </w:tc>
      </w:tr>
      <w:tr w:rsidR="00CC0562" w:rsidRPr="00BE6E3A" w14:paraId="13C2A5BB" w14:textId="77777777" w:rsidTr="00DD5742">
        <w:tc>
          <w:tcPr>
            <w:tcW w:w="2547" w:type="dxa"/>
          </w:tcPr>
          <w:p w14:paraId="6032BC15" w14:textId="77777777" w:rsidR="00CC0562" w:rsidRPr="00BE6E3A" w:rsidRDefault="00CC0562" w:rsidP="0069298B">
            <w:pPr>
              <w:rPr>
                <w:rFonts w:ascii="Arial" w:hAnsi="Arial" w:cs="Arial"/>
                <w:i/>
                <w:iCs/>
                <w:sz w:val="20"/>
                <w:szCs w:val="20"/>
              </w:rPr>
            </w:pPr>
          </w:p>
        </w:tc>
        <w:tc>
          <w:tcPr>
            <w:tcW w:w="6469" w:type="dxa"/>
          </w:tcPr>
          <w:p w14:paraId="156661CD" w14:textId="5D701014" w:rsidR="00CC0562" w:rsidRPr="00BE6E3A" w:rsidRDefault="00CC0562" w:rsidP="006769CF">
            <w:pPr>
              <w:widowControl w:val="0"/>
              <w:pBdr>
                <w:top w:val="nil"/>
                <w:left w:val="nil"/>
                <w:bottom w:val="nil"/>
                <w:right w:val="nil"/>
                <w:between w:val="nil"/>
                <w:bar w:val="nil"/>
              </w:pBdr>
              <w:spacing w:before="120"/>
              <w:ind w:right="114"/>
              <w:jc w:val="both"/>
              <w:rPr>
                <w:rFonts w:ascii="Arial" w:hAnsi="Arial" w:cs="Arial"/>
                <w:b/>
                <w:bCs/>
                <w:i/>
                <w:iCs/>
                <w:sz w:val="20"/>
                <w:szCs w:val="20"/>
              </w:rPr>
            </w:pPr>
            <w:r w:rsidRPr="00BE6E3A">
              <w:rPr>
                <w:rStyle w:val="Nessuno"/>
                <w:rFonts w:ascii="Arial" w:hAnsi="Arial" w:cs="Arial"/>
                <w:b/>
                <w:bCs/>
                <w:i/>
                <w:iCs/>
                <w:sz w:val="20"/>
                <w:szCs w:val="20"/>
              </w:rPr>
              <w:t xml:space="preserve">4 b) NEW </w:t>
            </w:r>
            <w:r w:rsidRPr="00BE6E3A">
              <w:rPr>
                <w:rStyle w:val="Nessuno"/>
                <w:rFonts w:ascii="Arial" w:hAnsi="Arial" w:cs="Arial"/>
                <w:b/>
                <w:bCs/>
                <w:sz w:val="20"/>
                <w:szCs w:val="20"/>
              </w:rPr>
              <w:t>Jobseekers and workers from third countries shall enjoy fair and equal treatment</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 xml:space="preserve">with respect to EU nationals, comparable to articles 11 and 12 of </w:t>
            </w:r>
            <w:r w:rsidR="008129B6" w:rsidRPr="00BE6E3A">
              <w:rPr>
                <w:rStyle w:val="Nessuno"/>
                <w:rFonts w:ascii="Arial" w:hAnsi="Arial" w:cs="Arial"/>
                <w:b/>
                <w:bCs/>
                <w:sz w:val="20"/>
                <w:szCs w:val="20"/>
              </w:rPr>
              <w:t xml:space="preserve">Directive 2011/98/EU </w:t>
            </w:r>
            <w:r w:rsidRPr="00BE6E3A">
              <w:rPr>
                <w:rStyle w:val="Nessuno"/>
                <w:rFonts w:ascii="Arial" w:hAnsi="Arial" w:cs="Arial"/>
                <w:b/>
                <w:bCs/>
                <w:sz w:val="20"/>
                <w:szCs w:val="20"/>
              </w:rPr>
              <w:t>including working and employment conditions,</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remuneration, access to social protection, training, social and</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tax benefits, healthcare,</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education,</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housing and</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trade</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union</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rights.</w:t>
            </w:r>
          </w:p>
        </w:tc>
      </w:tr>
      <w:tr w:rsidR="00CC0562" w:rsidRPr="00BE6E3A" w14:paraId="071A8430" w14:textId="77777777" w:rsidTr="00783430">
        <w:tc>
          <w:tcPr>
            <w:tcW w:w="9016" w:type="dxa"/>
            <w:gridSpan w:val="2"/>
          </w:tcPr>
          <w:p w14:paraId="1BFAFF22" w14:textId="0FFE3859" w:rsidR="00CC0562" w:rsidRPr="00BE6E3A" w:rsidRDefault="00CC0562" w:rsidP="006769CF">
            <w:pPr>
              <w:widowControl w:val="0"/>
              <w:pBdr>
                <w:top w:val="nil"/>
                <w:left w:val="nil"/>
                <w:bottom w:val="nil"/>
                <w:right w:val="nil"/>
                <w:between w:val="nil"/>
                <w:bar w:val="nil"/>
              </w:pBdr>
              <w:spacing w:before="120"/>
              <w:ind w:right="114"/>
              <w:jc w:val="both"/>
              <w:rPr>
                <w:rStyle w:val="Nessuno"/>
                <w:rFonts w:ascii="Arial" w:hAnsi="Arial" w:cs="Arial"/>
                <w:i/>
                <w:iCs/>
                <w:sz w:val="20"/>
                <w:szCs w:val="20"/>
              </w:rPr>
            </w:pPr>
            <w:r w:rsidRPr="00BE6E3A">
              <w:rPr>
                <w:rStyle w:val="Nessuno"/>
                <w:rFonts w:ascii="Arial" w:hAnsi="Arial" w:cs="Arial"/>
                <w:i/>
                <w:iCs/>
                <w:sz w:val="20"/>
                <w:szCs w:val="20"/>
              </w:rPr>
              <w:t>[Rational</w:t>
            </w:r>
            <w:r w:rsidR="00BE6E3A">
              <w:rPr>
                <w:rStyle w:val="Nessuno"/>
                <w:rFonts w:ascii="Arial" w:hAnsi="Arial" w:cs="Arial"/>
                <w:i/>
                <w:iCs/>
                <w:sz w:val="20"/>
                <w:szCs w:val="20"/>
              </w:rPr>
              <w:t>e</w:t>
            </w:r>
            <w:r w:rsidRPr="00BE6E3A">
              <w:rPr>
                <w:rStyle w:val="Nessuno"/>
                <w:rFonts w:ascii="Arial" w:hAnsi="Arial" w:cs="Arial"/>
                <w:i/>
                <w:iCs/>
                <w:sz w:val="20"/>
                <w:szCs w:val="20"/>
              </w:rPr>
              <w:t xml:space="preserve">: in </w:t>
            </w:r>
            <w:r w:rsidR="005E437C">
              <w:rPr>
                <w:rStyle w:val="Nessuno"/>
                <w:rFonts w:ascii="Arial" w:hAnsi="Arial" w:cs="Arial"/>
                <w:i/>
                <w:iCs/>
                <w:sz w:val="20"/>
                <w:szCs w:val="20"/>
              </w:rPr>
              <w:t xml:space="preserve">the </w:t>
            </w:r>
            <w:r w:rsidRPr="00BE6E3A">
              <w:rPr>
                <w:rStyle w:val="Nessuno"/>
                <w:rFonts w:ascii="Arial" w:hAnsi="Arial" w:cs="Arial"/>
                <w:i/>
                <w:iCs/>
                <w:sz w:val="20"/>
                <w:szCs w:val="20"/>
              </w:rPr>
              <w:t xml:space="preserve">absence of a framework legislation ensuring access to rights and equal treatment to TCN admitted to entry and work in the EU </w:t>
            </w:r>
            <w:r w:rsidR="00DA7015">
              <w:rPr>
                <w:rStyle w:val="Nessuno"/>
                <w:rFonts w:ascii="Arial" w:hAnsi="Arial" w:cs="Arial"/>
                <w:i/>
                <w:iCs/>
                <w:sz w:val="20"/>
                <w:szCs w:val="20"/>
              </w:rPr>
              <w:t>i</w:t>
            </w:r>
            <w:r w:rsidR="00DA7015">
              <w:rPr>
                <w:rStyle w:val="Nessuno"/>
              </w:rPr>
              <w:t xml:space="preserve">t </w:t>
            </w:r>
            <w:r w:rsidRPr="00BE6E3A">
              <w:rPr>
                <w:rStyle w:val="Nessuno"/>
                <w:rFonts w:ascii="Arial" w:hAnsi="Arial" w:cs="Arial"/>
                <w:i/>
                <w:iCs/>
                <w:sz w:val="20"/>
                <w:szCs w:val="20"/>
              </w:rPr>
              <w:t xml:space="preserve">is necessary that the jobs intermediated in the Platform are covered by minimum rights and equal treatment requirements existing in comparable EU legislation such as the Single Permit Directive.] </w:t>
            </w:r>
          </w:p>
        </w:tc>
      </w:tr>
      <w:tr w:rsidR="00CC0562" w:rsidRPr="00BE6E3A" w14:paraId="6DAE4DEE" w14:textId="77777777" w:rsidTr="00DD5742">
        <w:tc>
          <w:tcPr>
            <w:tcW w:w="2547" w:type="dxa"/>
          </w:tcPr>
          <w:p w14:paraId="6592F53B" w14:textId="77777777" w:rsidR="00CC0562" w:rsidRPr="00BE6E3A" w:rsidRDefault="00CC0562" w:rsidP="006769CF">
            <w:pPr>
              <w:rPr>
                <w:rFonts w:ascii="Arial" w:hAnsi="Arial" w:cs="Arial"/>
                <w:i/>
                <w:iCs/>
                <w:sz w:val="20"/>
                <w:szCs w:val="20"/>
              </w:rPr>
            </w:pPr>
            <w:r w:rsidRPr="00BE6E3A">
              <w:rPr>
                <w:rFonts w:ascii="Arial" w:hAnsi="Arial" w:cs="Arial"/>
                <w:i/>
                <w:iCs/>
                <w:sz w:val="20"/>
                <w:szCs w:val="20"/>
              </w:rPr>
              <w:t xml:space="preserve">Art. 13 </w:t>
            </w:r>
          </w:p>
          <w:p w14:paraId="48C7104A" w14:textId="61005A3E" w:rsidR="00CC0562" w:rsidRPr="00BE6E3A" w:rsidRDefault="00CC0562" w:rsidP="006769CF">
            <w:pPr>
              <w:rPr>
                <w:rFonts w:ascii="Arial" w:hAnsi="Arial" w:cs="Arial"/>
                <w:i/>
                <w:iCs/>
                <w:sz w:val="20"/>
                <w:szCs w:val="20"/>
              </w:rPr>
            </w:pPr>
            <w:r w:rsidRPr="00BE6E3A">
              <w:rPr>
                <w:rFonts w:ascii="Arial" w:hAnsi="Arial" w:cs="Arial"/>
                <w:i/>
                <w:iCs/>
                <w:sz w:val="20"/>
                <w:szCs w:val="20"/>
              </w:rPr>
              <w:t>Participation of employers in the EU Talent Pool</w:t>
            </w:r>
          </w:p>
          <w:p w14:paraId="4033FC50" w14:textId="77777777" w:rsidR="00CC0562" w:rsidRPr="00BE6E3A" w:rsidRDefault="00CC0562" w:rsidP="0069298B">
            <w:pPr>
              <w:rPr>
                <w:rFonts w:ascii="Arial" w:hAnsi="Arial" w:cs="Arial"/>
                <w:i/>
                <w:iCs/>
                <w:sz w:val="20"/>
                <w:szCs w:val="20"/>
              </w:rPr>
            </w:pPr>
          </w:p>
        </w:tc>
        <w:tc>
          <w:tcPr>
            <w:tcW w:w="6469" w:type="dxa"/>
          </w:tcPr>
          <w:p w14:paraId="5382F31F" w14:textId="77777777" w:rsidR="00CC0562" w:rsidRPr="00BE6E3A" w:rsidRDefault="00CC0562" w:rsidP="006769CF">
            <w:pPr>
              <w:rPr>
                <w:rFonts w:ascii="Arial" w:hAnsi="Arial" w:cs="Arial"/>
                <w:sz w:val="20"/>
                <w:szCs w:val="20"/>
              </w:rPr>
            </w:pPr>
          </w:p>
          <w:p w14:paraId="2FF9C476" w14:textId="1BAB8FCA" w:rsidR="00CC0562" w:rsidRPr="00BE6E3A" w:rsidRDefault="00CC0562" w:rsidP="006769CF">
            <w:pPr>
              <w:rPr>
                <w:rFonts w:ascii="Arial" w:hAnsi="Arial" w:cs="Arial"/>
                <w:sz w:val="20"/>
                <w:szCs w:val="20"/>
              </w:rPr>
            </w:pPr>
            <w:r w:rsidRPr="00BE6E3A">
              <w:rPr>
                <w:rFonts w:ascii="Arial" w:hAnsi="Arial" w:cs="Arial"/>
                <w:sz w:val="20"/>
                <w:szCs w:val="20"/>
              </w:rPr>
              <w:t xml:space="preserve">ETUC strongly supports amendments proposed by Rapporteur Al Shalani in LIBE, namely amendments from 78-81. </w:t>
            </w:r>
          </w:p>
          <w:p w14:paraId="25634DD9" w14:textId="77777777" w:rsidR="00CC0562" w:rsidRPr="00BE6E3A" w:rsidRDefault="00CC0562" w:rsidP="006769CF">
            <w:pPr>
              <w:widowControl w:val="0"/>
              <w:pBdr>
                <w:top w:val="nil"/>
                <w:left w:val="nil"/>
                <w:bottom w:val="nil"/>
                <w:right w:val="nil"/>
                <w:between w:val="nil"/>
                <w:bar w:val="nil"/>
              </w:pBdr>
              <w:spacing w:before="120"/>
              <w:ind w:right="114"/>
              <w:jc w:val="both"/>
              <w:rPr>
                <w:rStyle w:val="Nessuno"/>
                <w:rFonts w:ascii="Arial" w:hAnsi="Arial" w:cs="Arial"/>
                <w:b/>
                <w:bCs/>
                <w:i/>
                <w:iCs/>
                <w:sz w:val="20"/>
                <w:szCs w:val="20"/>
              </w:rPr>
            </w:pPr>
          </w:p>
        </w:tc>
      </w:tr>
      <w:tr w:rsidR="00CC0562" w:rsidRPr="00BE6E3A" w14:paraId="0676DE0B" w14:textId="77777777" w:rsidTr="00DD5742">
        <w:tc>
          <w:tcPr>
            <w:tcW w:w="2547" w:type="dxa"/>
          </w:tcPr>
          <w:p w14:paraId="77C523EE" w14:textId="77777777" w:rsidR="00CC0562" w:rsidRPr="00BE6E3A" w:rsidRDefault="00CC0562" w:rsidP="00EC6438">
            <w:pPr>
              <w:rPr>
                <w:rStyle w:val="Nessuno"/>
                <w:rFonts w:ascii="Arial" w:hAnsi="Arial" w:cs="Arial"/>
                <w:sz w:val="20"/>
                <w:szCs w:val="20"/>
              </w:rPr>
            </w:pPr>
            <w:r w:rsidRPr="00BE6E3A">
              <w:rPr>
                <w:rStyle w:val="Nessuno"/>
                <w:rFonts w:ascii="Arial" w:hAnsi="Arial" w:cs="Arial"/>
                <w:sz w:val="20"/>
                <w:szCs w:val="20"/>
              </w:rPr>
              <w:t xml:space="preserve">Art. 15 </w:t>
            </w:r>
          </w:p>
          <w:p w14:paraId="193108EA" w14:textId="1B110A4E" w:rsidR="00CC0562" w:rsidRPr="00BE6E3A" w:rsidRDefault="00CC0562" w:rsidP="00EC6438">
            <w:pPr>
              <w:rPr>
                <w:rFonts w:ascii="Arial" w:hAnsi="Arial" w:cs="Arial"/>
                <w:i/>
                <w:iCs/>
                <w:sz w:val="20"/>
                <w:szCs w:val="20"/>
              </w:rPr>
            </w:pPr>
            <w:r w:rsidRPr="00BE6E3A">
              <w:rPr>
                <w:rFonts w:ascii="Arial" w:hAnsi="Arial" w:cs="Arial"/>
                <w:i/>
                <w:iCs/>
                <w:sz w:val="20"/>
                <w:szCs w:val="20"/>
              </w:rPr>
              <w:t>National adjustments to the list of EU-wide shortage occupations</w:t>
            </w:r>
          </w:p>
          <w:p w14:paraId="49155BA2" w14:textId="77777777" w:rsidR="00CC0562" w:rsidRPr="00BE6E3A" w:rsidRDefault="00CC0562" w:rsidP="006769CF">
            <w:pPr>
              <w:rPr>
                <w:rFonts w:ascii="Arial" w:hAnsi="Arial" w:cs="Arial"/>
                <w:i/>
                <w:iCs/>
                <w:sz w:val="20"/>
                <w:szCs w:val="20"/>
              </w:rPr>
            </w:pPr>
          </w:p>
        </w:tc>
        <w:tc>
          <w:tcPr>
            <w:tcW w:w="6469" w:type="dxa"/>
          </w:tcPr>
          <w:p w14:paraId="418914E7" w14:textId="131E341C" w:rsidR="00CC0562" w:rsidRPr="00BE6E3A" w:rsidRDefault="00CC0562" w:rsidP="00F21EF0">
            <w:pPr>
              <w:pStyle w:val="Corpo"/>
              <w:spacing w:before="155" w:line="259" w:lineRule="auto"/>
              <w:ind w:left="116" w:right="113"/>
              <w:jc w:val="both"/>
              <w:rPr>
                <w:rStyle w:val="Nessuno"/>
                <w:rFonts w:ascii="Arial" w:hAnsi="Arial" w:cs="Arial"/>
                <w:sz w:val="20"/>
                <w:szCs w:val="20"/>
              </w:rPr>
            </w:pPr>
            <w:r w:rsidRPr="00BE6E3A">
              <w:rPr>
                <w:rStyle w:val="Nessuno"/>
                <w:rFonts w:ascii="Arial" w:hAnsi="Arial" w:cs="Arial"/>
                <w:sz w:val="20"/>
                <w:szCs w:val="20"/>
              </w:rPr>
              <w:t xml:space="preserve">The participating Member States, </w:t>
            </w:r>
            <w:r w:rsidRPr="00BE6E3A">
              <w:rPr>
                <w:rStyle w:val="Nessuno"/>
                <w:rFonts w:ascii="Arial" w:hAnsi="Arial" w:cs="Arial"/>
                <w:b/>
                <w:bCs/>
                <w:sz w:val="20"/>
                <w:szCs w:val="20"/>
              </w:rPr>
              <w:t>following a process of consultation with social</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 xml:space="preserve">partners at national and sectoral level, </w:t>
            </w:r>
            <w:r w:rsidR="00DC6583" w:rsidRPr="00BE6E3A">
              <w:rPr>
                <w:rStyle w:val="Nessuno"/>
                <w:rFonts w:ascii="Arial" w:hAnsi="Arial" w:cs="Arial"/>
                <w:b/>
                <w:bCs/>
                <w:sz w:val="20"/>
                <w:szCs w:val="20"/>
              </w:rPr>
              <w:t xml:space="preserve">in accordance with national practices of social dialogue, </w:t>
            </w:r>
            <w:r w:rsidRPr="00BE6E3A">
              <w:rPr>
                <w:rStyle w:val="Nessuno"/>
                <w:rFonts w:ascii="Arial" w:hAnsi="Arial" w:cs="Arial"/>
                <w:sz w:val="20"/>
                <w:szCs w:val="20"/>
              </w:rPr>
              <w:t>may decide to add or remove shortage occupations at</w:t>
            </w:r>
            <w:r w:rsidRPr="00BE6E3A">
              <w:rPr>
                <w:rStyle w:val="Nessuno"/>
                <w:rFonts w:ascii="Arial" w:hAnsi="Arial" w:cs="Arial"/>
                <w:spacing w:val="1"/>
                <w:sz w:val="20"/>
                <w:szCs w:val="20"/>
              </w:rPr>
              <w:t xml:space="preserve"> </w:t>
            </w:r>
            <w:r w:rsidRPr="00BE6E3A">
              <w:rPr>
                <w:rStyle w:val="Nessuno"/>
                <w:rFonts w:ascii="Arial" w:hAnsi="Arial" w:cs="Arial"/>
                <w:sz w:val="20"/>
                <w:szCs w:val="20"/>
              </w:rPr>
              <w:t>the ISCO-08 4-digit level, in order to satisfy their specific labour market needs. The country-</w:t>
            </w:r>
            <w:r w:rsidRPr="00BE6E3A">
              <w:rPr>
                <w:rStyle w:val="Nessuno"/>
                <w:rFonts w:ascii="Arial" w:hAnsi="Arial" w:cs="Arial"/>
                <w:spacing w:val="1"/>
                <w:sz w:val="20"/>
                <w:szCs w:val="20"/>
              </w:rPr>
              <w:t xml:space="preserve"> </w:t>
            </w:r>
            <w:r w:rsidRPr="00BE6E3A">
              <w:rPr>
                <w:rStyle w:val="Nessuno"/>
                <w:rFonts w:ascii="Arial" w:hAnsi="Arial" w:cs="Arial"/>
                <w:sz w:val="20"/>
                <w:szCs w:val="20"/>
              </w:rPr>
              <w:t>specific adjustments shall only affect the matching of job vacancies in the Member State</w:t>
            </w:r>
            <w:r w:rsidRPr="00BE6E3A">
              <w:rPr>
                <w:rStyle w:val="Nessuno"/>
                <w:rFonts w:ascii="Arial" w:hAnsi="Arial" w:cs="Arial"/>
                <w:spacing w:val="1"/>
                <w:sz w:val="20"/>
                <w:szCs w:val="20"/>
              </w:rPr>
              <w:t xml:space="preserve"> </w:t>
            </w:r>
            <w:r w:rsidR="00F41016" w:rsidRPr="00BE6E3A">
              <w:rPr>
                <w:rStyle w:val="Nessuno"/>
                <w:rFonts w:ascii="Arial" w:hAnsi="Arial" w:cs="Arial"/>
                <w:sz w:val="20"/>
                <w:szCs w:val="20"/>
              </w:rPr>
              <w:t xml:space="preserve">concerned </w:t>
            </w:r>
            <w:r w:rsidR="00F41016" w:rsidRPr="00BE6E3A">
              <w:rPr>
                <w:rStyle w:val="Nessuno"/>
                <w:rFonts w:ascii="Arial" w:hAnsi="Arial" w:cs="Arial"/>
                <w:b/>
                <w:sz w:val="20"/>
                <w:szCs w:val="20"/>
              </w:rPr>
              <w:t>and not be the bas</w:t>
            </w:r>
            <w:r w:rsidR="00155169">
              <w:rPr>
                <w:rStyle w:val="Nessuno"/>
                <w:rFonts w:ascii="Arial" w:hAnsi="Arial" w:cs="Arial"/>
                <w:b/>
                <w:sz w:val="20"/>
                <w:szCs w:val="20"/>
              </w:rPr>
              <w:t>is</w:t>
            </w:r>
            <w:r w:rsidR="00F41016" w:rsidRPr="00BE6E3A">
              <w:rPr>
                <w:rStyle w:val="Nessuno"/>
                <w:rFonts w:ascii="Arial" w:hAnsi="Arial" w:cs="Arial"/>
                <w:b/>
                <w:sz w:val="20"/>
                <w:szCs w:val="20"/>
              </w:rPr>
              <w:t xml:space="preserve"> for further discrimination in the labour market</w:t>
            </w:r>
            <w:r w:rsidR="00F41016" w:rsidRPr="00BE6E3A">
              <w:rPr>
                <w:rStyle w:val="Nessuno"/>
                <w:rFonts w:ascii="Arial" w:hAnsi="Arial" w:cs="Arial"/>
                <w:sz w:val="20"/>
                <w:szCs w:val="20"/>
              </w:rPr>
              <w:t xml:space="preserve">. </w:t>
            </w:r>
          </w:p>
          <w:p w14:paraId="42F3C965" w14:textId="77777777" w:rsidR="00CC0562" w:rsidRPr="00BE6E3A" w:rsidRDefault="00CC0562" w:rsidP="00F21EF0">
            <w:pPr>
              <w:rPr>
                <w:rFonts w:ascii="Arial" w:hAnsi="Arial" w:cs="Arial"/>
                <w:i/>
                <w:iCs/>
                <w:sz w:val="20"/>
                <w:szCs w:val="20"/>
              </w:rPr>
            </w:pPr>
            <w:r w:rsidRPr="00BE6E3A">
              <w:rPr>
                <w:rFonts w:ascii="Arial" w:hAnsi="Arial" w:cs="Arial"/>
                <w:i/>
                <w:iCs/>
                <w:sz w:val="20"/>
                <w:szCs w:val="20"/>
              </w:rPr>
              <w:t>…..</w:t>
            </w:r>
          </w:p>
          <w:p w14:paraId="5369372F" w14:textId="77777777" w:rsidR="00CC0562" w:rsidRPr="00BE6E3A" w:rsidRDefault="00CC0562" w:rsidP="006769CF">
            <w:pPr>
              <w:rPr>
                <w:rFonts w:ascii="Arial" w:hAnsi="Arial" w:cs="Arial"/>
                <w:sz w:val="20"/>
                <w:szCs w:val="20"/>
              </w:rPr>
            </w:pPr>
          </w:p>
        </w:tc>
      </w:tr>
      <w:tr w:rsidR="00CC0562" w:rsidRPr="00BE6E3A" w14:paraId="29B590EE" w14:textId="77777777" w:rsidTr="00DD5742">
        <w:tc>
          <w:tcPr>
            <w:tcW w:w="2547" w:type="dxa"/>
          </w:tcPr>
          <w:p w14:paraId="6DACE4A7" w14:textId="77777777" w:rsidR="00CC0562" w:rsidRPr="00BE6E3A" w:rsidRDefault="00CC0562" w:rsidP="00F21EF0">
            <w:pPr>
              <w:pStyle w:val="Intestazione1"/>
              <w:spacing w:before="0"/>
              <w:rPr>
                <w:rStyle w:val="Nessuno"/>
                <w:rFonts w:ascii="Arial" w:hAnsi="Arial" w:cs="Arial"/>
                <w:b w:val="0"/>
                <w:bCs w:val="0"/>
                <w:sz w:val="20"/>
                <w:szCs w:val="20"/>
                <w:lang w:val="en-GB"/>
              </w:rPr>
            </w:pPr>
            <w:r w:rsidRPr="00BE6E3A">
              <w:rPr>
                <w:rStyle w:val="Nessuno"/>
                <w:rFonts w:ascii="Arial" w:hAnsi="Arial" w:cs="Arial"/>
                <w:b w:val="0"/>
                <w:bCs w:val="0"/>
                <w:sz w:val="20"/>
                <w:szCs w:val="20"/>
                <w:lang w:val="en-GB"/>
              </w:rPr>
              <w:t xml:space="preserve">Art 17 </w:t>
            </w:r>
          </w:p>
          <w:p w14:paraId="2CF08FB1" w14:textId="63D140B9" w:rsidR="00CC0562" w:rsidRPr="00BE6E3A" w:rsidRDefault="00CC0562" w:rsidP="00F21EF0">
            <w:pPr>
              <w:pStyle w:val="Intestazione1"/>
              <w:spacing w:before="0"/>
              <w:rPr>
                <w:rStyle w:val="Nessuno"/>
                <w:rFonts w:ascii="Arial" w:hAnsi="Arial" w:cs="Arial"/>
                <w:b w:val="0"/>
                <w:bCs w:val="0"/>
                <w:sz w:val="20"/>
                <w:szCs w:val="20"/>
                <w:lang w:val="en-GB"/>
              </w:rPr>
            </w:pPr>
            <w:r w:rsidRPr="00BE6E3A">
              <w:rPr>
                <w:rStyle w:val="Nessuno"/>
                <w:rFonts w:ascii="Arial" w:hAnsi="Arial" w:cs="Arial"/>
                <w:b w:val="0"/>
                <w:bCs w:val="0"/>
                <w:sz w:val="20"/>
                <w:szCs w:val="20"/>
                <w:lang w:val="en-GB"/>
              </w:rPr>
              <w:t>Information provision and support services</w:t>
            </w:r>
          </w:p>
          <w:p w14:paraId="5F046253" w14:textId="77777777" w:rsidR="00CC0562" w:rsidRPr="00BE6E3A" w:rsidRDefault="00CC0562" w:rsidP="00EC6438">
            <w:pPr>
              <w:rPr>
                <w:rStyle w:val="Nessuno"/>
                <w:rFonts w:ascii="Arial" w:hAnsi="Arial" w:cs="Arial"/>
                <w:sz w:val="20"/>
                <w:szCs w:val="20"/>
              </w:rPr>
            </w:pPr>
          </w:p>
        </w:tc>
        <w:tc>
          <w:tcPr>
            <w:tcW w:w="6469" w:type="dxa"/>
          </w:tcPr>
          <w:p w14:paraId="48ABE255" w14:textId="1403E8AD" w:rsidR="00CC0562" w:rsidRPr="00BE6E3A" w:rsidRDefault="00CC0562" w:rsidP="00F21EF0">
            <w:pPr>
              <w:pStyle w:val="Corpo"/>
              <w:spacing w:before="217"/>
              <w:ind w:left="116"/>
              <w:jc w:val="both"/>
              <w:rPr>
                <w:rStyle w:val="Nessuno"/>
                <w:rFonts w:ascii="Arial" w:hAnsi="Arial" w:cs="Arial"/>
                <w:sz w:val="20"/>
                <w:szCs w:val="20"/>
              </w:rPr>
            </w:pPr>
            <w:r w:rsidRPr="00BE6E3A">
              <w:rPr>
                <w:rStyle w:val="Nessuno"/>
                <w:rFonts w:ascii="Arial" w:hAnsi="Arial" w:cs="Arial"/>
                <w:sz w:val="20"/>
                <w:szCs w:val="20"/>
              </w:rPr>
              <w:t>ETUC strongly supports amendments 8 to 101 of the Rapporteur Al Sahlani of the LIBE Com</w:t>
            </w:r>
            <w:r w:rsidR="00BE6E3A">
              <w:rPr>
                <w:rStyle w:val="Nessuno"/>
                <w:rFonts w:ascii="Arial" w:hAnsi="Arial" w:cs="Arial"/>
                <w:sz w:val="20"/>
                <w:szCs w:val="20"/>
              </w:rPr>
              <w:t>m</w:t>
            </w:r>
            <w:r w:rsidRPr="00BE6E3A">
              <w:rPr>
                <w:rStyle w:val="Nessuno"/>
                <w:rFonts w:ascii="Arial" w:hAnsi="Arial" w:cs="Arial"/>
                <w:sz w:val="20"/>
                <w:szCs w:val="20"/>
              </w:rPr>
              <w:t xml:space="preserve">ittee </w:t>
            </w:r>
          </w:p>
          <w:p w14:paraId="463CE8A3" w14:textId="77777777" w:rsidR="00CC0562" w:rsidRPr="00BE6E3A" w:rsidRDefault="00CC0562" w:rsidP="00F21EF0">
            <w:pPr>
              <w:pStyle w:val="Corpo"/>
              <w:spacing w:before="155" w:line="259" w:lineRule="auto"/>
              <w:ind w:left="116" w:right="113"/>
              <w:jc w:val="both"/>
              <w:rPr>
                <w:rStyle w:val="Nessuno"/>
                <w:rFonts w:ascii="Arial" w:hAnsi="Arial" w:cs="Arial"/>
                <w:sz w:val="20"/>
                <w:szCs w:val="20"/>
              </w:rPr>
            </w:pPr>
          </w:p>
        </w:tc>
      </w:tr>
      <w:tr w:rsidR="00CC0562" w:rsidRPr="00BE6E3A" w14:paraId="4986AA1E" w14:textId="77777777" w:rsidTr="00DD5742">
        <w:tc>
          <w:tcPr>
            <w:tcW w:w="2547" w:type="dxa"/>
          </w:tcPr>
          <w:p w14:paraId="12064C66" w14:textId="77777777" w:rsidR="00CC0562" w:rsidRPr="00BE6E3A" w:rsidRDefault="00CC0562" w:rsidP="00F21EF0">
            <w:pPr>
              <w:pStyle w:val="Corpo"/>
              <w:spacing w:before="217"/>
              <w:ind w:left="116"/>
              <w:jc w:val="both"/>
              <w:rPr>
                <w:rStyle w:val="Nessuno"/>
                <w:rFonts w:ascii="Arial" w:hAnsi="Arial" w:cs="Arial"/>
                <w:spacing w:val="-2"/>
                <w:sz w:val="20"/>
                <w:szCs w:val="20"/>
              </w:rPr>
            </w:pPr>
            <w:r w:rsidRPr="00BE6E3A">
              <w:rPr>
                <w:rStyle w:val="Nessuno"/>
                <w:rFonts w:ascii="Arial" w:hAnsi="Arial" w:cs="Arial"/>
                <w:sz w:val="20"/>
                <w:szCs w:val="20"/>
              </w:rPr>
              <w:t>Art</w:t>
            </w:r>
            <w:r w:rsidRPr="00BE6E3A">
              <w:rPr>
                <w:rStyle w:val="Nessuno"/>
                <w:rFonts w:ascii="Arial" w:hAnsi="Arial" w:cs="Arial"/>
                <w:spacing w:val="-2"/>
                <w:sz w:val="20"/>
                <w:szCs w:val="20"/>
              </w:rPr>
              <w:t xml:space="preserve"> </w:t>
            </w:r>
            <w:r w:rsidRPr="00BE6E3A">
              <w:rPr>
                <w:rStyle w:val="Nessuno"/>
                <w:rFonts w:ascii="Arial" w:hAnsi="Arial" w:cs="Arial"/>
                <w:sz w:val="20"/>
                <w:szCs w:val="20"/>
              </w:rPr>
              <w:t>18</w:t>
            </w:r>
            <w:r w:rsidRPr="00BE6E3A">
              <w:rPr>
                <w:rStyle w:val="Nessuno"/>
                <w:rFonts w:ascii="Arial" w:hAnsi="Arial" w:cs="Arial"/>
                <w:spacing w:val="-2"/>
                <w:sz w:val="20"/>
                <w:szCs w:val="20"/>
              </w:rPr>
              <w:t xml:space="preserve"> </w:t>
            </w:r>
          </w:p>
          <w:p w14:paraId="246C8CFC" w14:textId="2B12F9CF" w:rsidR="00CC0562" w:rsidRPr="00BE6E3A" w:rsidRDefault="00CC0562" w:rsidP="00F21EF0">
            <w:pPr>
              <w:pStyle w:val="Corpo"/>
              <w:spacing w:before="217"/>
              <w:ind w:left="116"/>
              <w:jc w:val="both"/>
              <w:rPr>
                <w:rStyle w:val="Nessuno"/>
                <w:rFonts w:ascii="Arial" w:hAnsi="Arial" w:cs="Arial"/>
                <w:i/>
                <w:iCs/>
                <w:sz w:val="20"/>
                <w:szCs w:val="20"/>
              </w:rPr>
            </w:pPr>
            <w:r w:rsidRPr="00BE6E3A">
              <w:rPr>
                <w:rStyle w:val="Nessuno"/>
                <w:rFonts w:ascii="Arial" w:hAnsi="Arial" w:cs="Arial"/>
                <w:sz w:val="20"/>
                <w:szCs w:val="20"/>
              </w:rPr>
              <w:t>Facilitation</w:t>
            </w:r>
            <w:r w:rsidRPr="00BE6E3A">
              <w:rPr>
                <w:rStyle w:val="Nessuno"/>
                <w:rFonts w:ascii="Arial" w:hAnsi="Arial" w:cs="Arial"/>
                <w:spacing w:val="-1"/>
                <w:sz w:val="20"/>
                <w:szCs w:val="20"/>
              </w:rPr>
              <w:t xml:space="preserve"> </w:t>
            </w:r>
            <w:r w:rsidRPr="00BE6E3A">
              <w:rPr>
                <w:rStyle w:val="Nessuno"/>
                <w:rFonts w:ascii="Arial" w:hAnsi="Arial" w:cs="Arial"/>
                <w:sz w:val="20"/>
                <w:szCs w:val="20"/>
              </w:rPr>
              <w:t>of</w:t>
            </w:r>
            <w:r w:rsidRPr="00BE6E3A">
              <w:rPr>
                <w:rStyle w:val="Nessuno"/>
                <w:rFonts w:ascii="Arial" w:hAnsi="Arial" w:cs="Arial"/>
                <w:spacing w:val="-1"/>
                <w:sz w:val="20"/>
                <w:szCs w:val="20"/>
              </w:rPr>
              <w:t xml:space="preserve"> </w:t>
            </w:r>
            <w:r w:rsidRPr="00BE6E3A">
              <w:rPr>
                <w:rStyle w:val="Nessuno"/>
                <w:rFonts w:ascii="Arial" w:hAnsi="Arial" w:cs="Arial"/>
                <w:sz w:val="20"/>
                <w:szCs w:val="20"/>
              </w:rPr>
              <w:t>complaints and</w:t>
            </w:r>
            <w:r w:rsidRPr="00BE6E3A">
              <w:rPr>
                <w:rStyle w:val="Nessuno"/>
                <w:rFonts w:ascii="Arial" w:hAnsi="Arial" w:cs="Arial"/>
                <w:spacing w:val="-1"/>
                <w:sz w:val="20"/>
                <w:szCs w:val="20"/>
              </w:rPr>
              <w:t xml:space="preserve"> </w:t>
            </w:r>
            <w:r w:rsidRPr="00BE6E3A">
              <w:rPr>
                <w:rStyle w:val="Nessuno"/>
                <w:rFonts w:ascii="Arial" w:hAnsi="Arial" w:cs="Arial"/>
                <w:sz w:val="20"/>
                <w:szCs w:val="20"/>
              </w:rPr>
              <w:t>legal</w:t>
            </w:r>
            <w:r w:rsidRPr="00BE6E3A">
              <w:rPr>
                <w:rStyle w:val="Nessuno"/>
                <w:rFonts w:ascii="Arial" w:hAnsi="Arial" w:cs="Arial"/>
                <w:spacing w:val="-1"/>
                <w:sz w:val="20"/>
                <w:szCs w:val="20"/>
              </w:rPr>
              <w:t xml:space="preserve"> </w:t>
            </w:r>
            <w:r w:rsidRPr="00BE6E3A">
              <w:rPr>
                <w:rStyle w:val="Nessuno"/>
                <w:rFonts w:ascii="Arial" w:hAnsi="Arial" w:cs="Arial"/>
                <w:sz w:val="20"/>
                <w:szCs w:val="20"/>
              </w:rPr>
              <w:t>redress</w:t>
            </w:r>
          </w:p>
          <w:p w14:paraId="1528E22F" w14:textId="77777777" w:rsidR="00CC0562" w:rsidRPr="00BE6E3A" w:rsidRDefault="00CC0562" w:rsidP="00F21EF0">
            <w:pPr>
              <w:pStyle w:val="Intestazione1"/>
              <w:spacing w:before="0"/>
              <w:rPr>
                <w:rStyle w:val="Nessuno"/>
                <w:rFonts w:ascii="Arial" w:hAnsi="Arial" w:cs="Arial"/>
                <w:b w:val="0"/>
                <w:bCs w:val="0"/>
                <w:sz w:val="20"/>
                <w:szCs w:val="20"/>
                <w:lang w:val="en-GB"/>
              </w:rPr>
            </w:pPr>
          </w:p>
        </w:tc>
        <w:tc>
          <w:tcPr>
            <w:tcW w:w="6469" w:type="dxa"/>
          </w:tcPr>
          <w:p w14:paraId="570E1052" w14:textId="63BAE584" w:rsidR="00CC0562" w:rsidRPr="00BE6E3A" w:rsidRDefault="00CC0562" w:rsidP="00F21EF0">
            <w:pPr>
              <w:pStyle w:val="Corpo"/>
              <w:spacing w:before="217"/>
              <w:ind w:left="116"/>
              <w:jc w:val="both"/>
              <w:rPr>
                <w:rStyle w:val="Nessuno"/>
                <w:rFonts w:ascii="Arial" w:hAnsi="Arial" w:cs="Arial"/>
                <w:sz w:val="20"/>
                <w:szCs w:val="20"/>
              </w:rPr>
            </w:pPr>
            <w:r w:rsidRPr="00BE6E3A">
              <w:rPr>
                <w:rStyle w:val="Nessuno"/>
                <w:rFonts w:ascii="Arial" w:hAnsi="Arial" w:cs="Arial"/>
                <w:sz w:val="20"/>
                <w:szCs w:val="20"/>
              </w:rPr>
              <w:lastRenderedPageBreak/>
              <w:t>ETUC supports amendments 102 to 103 of the Rapporteur Al Sahlani of the LIBE Co</w:t>
            </w:r>
            <w:r w:rsidR="00BE6E3A">
              <w:rPr>
                <w:rStyle w:val="Nessuno"/>
                <w:rFonts w:ascii="Arial" w:hAnsi="Arial" w:cs="Arial"/>
                <w:sz w:val="20"/>
                <w:szCs w:val="20"/>
              </w:rPr>
              <w:t>m</w:t>
            </w:r>
            <w:r w:rsidRPr="00BE6E3A">
              <w:rPr>
                <w:rStyle w:val="Nessuno"/>
                <w:rFonts w:ascii="Arial" w:hAnsi="Arial" w:cs="Arial"/>
                <w:sz w:val="20"/>
                <w:szCs w:val="20"/>
              </w:rPr>
              <w:t xml:space="preserve">mittee </w:t>
            </w:r>
          </w:p>
          <w:p w14:paraId="4DBDB109" w14:textId="5194F0EE" w:rsidR="00CC0562" w:rsidRPr="00BE6E3A" w:rsidRDefault="00CC0562" w:rsidP="00F21EF0">
            <w:pPr>
              <w:widowControl w:val="0"/>
              <w:pBdr>
                <w:top w:val="nil"/>
                <w:left w:val="nil"/>
                <w:bottom w:val="nil"/>
                <w:right w:val="nil"/>
                <w:between w:val="nil"/>
                <w:bar w:val="nil"/>
              </w:pBdr>
              <w:spacing w:before="120"/>
              <w:ind w:right="113"/>
              <w:jc w:val="both"/>
              <w:rPr>
                <w:rFonts w:ascii="Arial" w:hAnsi="Arial" w:cs="Arial"/>
                <w:b/>
                <w:bCs/>
                <w:i/>
                <w:iCs/>
                <w:sz w:val="20"/>
                <w:szCs w:val="20"/>
              </w:rPr>
            </w:pPr>
          </w:p>
          <w:p w14:paraId="5C79D900" w14:textId="77777777" w:rsidR="00CC0562" w:rsidRPr="00BE6E3A" w:rsidRDefault="00CC0562" w:rsidP="00F21EF0">
            <w:pPr>
              <w:pStyle w:val="Corpo"/>
              <w:spacing w:before="217"/>
              <w:ind w:left="116"/>
              <w:jc w:val="both"/>
              <w:rPr>
                <w:rStyle w:val="Nessuno"/>
                <w:rFonts w:ascii="Arial" w:hAnsi="Arial" w:cs="Arial"/>
                <w:sz w:val="20"/>
                <w:szCs w:val="20"/>
              </w:rPr>
            </w:pPr>
          </w:p>
        </w:tc>
      </w:tr>
      <w:tr w:rsidR="00CC0562" w:rsidRPr="00BE6E3A" w14:paraId="1D9F4862" w14:textId="77777777" w:rsidTr="00DD5742">
        <w:tc>
          <w:tcPr>
            <w:tcW w:w="2547" w:type="dxa"/>
          </w:tcPr>
          <w:p w14:paraId="0FE2E9B8" w14:textId="77777777" w:rsidR="00CC0562" w:rsidRPr="00BE6E3A" w:rsidRDefault="00CC0562" w:rsidP="00F21EF0">
            <w:pPr>
              <w:spacing w:after="160" w:line="259" w:lineRule="auto"/>
              <w:rPr>
                <w:rFonts w:ascii="Arial" w:hAnsi="Arial" w:cs="Arial"/>
                <w:i/>
                <w:iCs/>
                <w:sz w:val="20"/>
                <w:szCs w:val="20"/>
              </w:rPr>
            </w:pPr>
            <w:r w:rsidRPr="00BE6E3A">
              <w:rPr>
                <w:rFonts w:ascii="Arial" w:hAnsi="Arial" w:cs="Arial"/>
                <w:i/>
                <w:iCs/>
                <w:sz w:val="20"/>
                <w:szCs w:val="20"/>
              </w:rPr>
              <w:lastRenderedPageBreak/>
              <w:t xml:space="preserve">Art. 19. </w:t>
            </w:r>
          </w:p>
          <w:p w14:paraId="2D9B98D9" w14:textId="4C5FBD03" w:rsidR="00CC0562" w:rsidRPr="00BE6E3A" w:rsidRDefault="00CC0562" w:rsidP="00F21EF0">
            <w:pPr>
              <w:spacing w:after="160" w:line="259" w:lineRule="auto"/>
              <w:rPr>
                <w:rFonts w:ascii="Arial" w:hAnsi="Arial" w:cs="Arial"/>
                <w:i/>
                <w:iCs/>
                <w:sz w:val="20"/>
                <w:szCs w:val="20"/>
              </w:rPr>
            </w:pPr>
            <w:r w:rsidRPr="00BE6E3A">
              <w:rPr>
                <w:rFonts w:ascii="Arial" w:hAnsi="Arial" w:cs="Arial"/>
                <w:sz w:val="20"/>
                <w:szCs w:val="20"/>
              </w:rPr>
              <w:t>Rights and equal treatment safeguards correlated to immigration procedures</w:t>
            </w:r>
          </w:p>
          <w:p w14:paraId="5DC71E7A" w14:textId="77777777" w:rsidR="00CC0562" w:rsidRPr="00BE6E3A" w:rsidRDefault="00CC0562" w:rsidP="00F21EF0">
            <w:pPr>
              <w:pStyle w:val="Corpo"/>
              <w:spacing w:before="217"/>
              <w:ind w:left="116"/>
              <w:jc w:val="both"/>
              <w:rPr>
                <w:rStyle w:val="Nessuno"/>
                <w:rFonts w:ascii="Arial" w:hAnsi="Arial" w:cs="Arial"/>
                <w:sz w:val="20"/>
                <w:szCs w:val="20"/>
              </w:rPr>
            </w:pPr>
          </w:p>
        </w:tc>
        <w:tc>
          <w:tcPr>
            <w:tcW w:w="6469" w:type="dxa"/>
          </w:tcPr>
          <w:p w14:paraId="4C2C2564" w14:textId="77777777" w:rsidR="00CC0562" w:rsidRPr="00BE6E3A" w:rsidRDefault="00CC0562" w:rsidP="00F21EF0">
            <w:pPr>
              <w:spacing w:after="160" w:line="259" w:lineRule="auto"/>
              <w:rPr>
                <w:rFonts w:ascii="Arial" w:hAnsi="Arial" w:cs="Arial"/>
                <w:sz w:val="20"/>
                <w:szCs w:val="20"/>
              </w:rPr>
            </w:pPr>
            <w:r w:rsidRPr="00BE6E3A">
              <w:rPr>
                <w:rFonts w:ascii="Arial" w:hAnsi="Arial" w:cs="Arial"/>
                <w:sz w:val="20"/>
                <w:szCs w:val="20"/>
              </w:rPr>
              <w:t xml:space="preserve">1.Participating Member States may decide to put in place </w:t>
            </w:r>
            <w:r w:rsidRPr="00BE6E3A">
              <w:rPr>
                <w:rFonts w:ascii="Arial" w:hAnsi="Arial" w:cs="Arial"/>
                <w:b/>
                <w:bCs/>
                <w:strike/>
                <w:sz w:val="20"/>
                <w:szCs w:val="20"/>
              </w:rPr>
              <w:t>accelerated</w:t>
            </w:r>
            <w:r w:rsidRPr="00BE6E3A">
              <w:rPr>
                <w:rFonts w:ascii="Arial" w:hAnsi="Arial" w:cs="Arial"/>
                <w:sz w:val="20"/>
                <w:szCs w:val="20"/>
              </w:rPr>
              <w:t xml:space="preserve"> immigration procedures to allow for </w:t>
            </w:r>
            <w:r w:rsidRPr="00BE6E3A">
              <w:rPr>
                <w:rFonts w:ascii="Arial" w:hAnsi="Arial" w:cs="Arial"/>
                <w:b/>
                <w:bCs/>
                <w:strike/>
                <w:sz w:val="20"/>
                <w:szCs w:val="20"/>
              </w:rPr>
              <w:t>a faster</w:t>
            </w:r>
            <w:r w:rsidRPr="00BE6E3A">
              <w:rPr>
                <w:rFonts w:ascii="Arial" w:hAnsi="Arial" w:cs="Arial"/>
                <w:sz w:val="20"/>
                <w:szCs w:val="20"/>
              </w:rPr>
              <w:t xml:space="preserve"> recruitment of registered jobseekers from third countries who have been selected for a job vacancy in the EU Talent Pool.</w:t>
            </w:r>
          </w:p>
          <w:p w14:paraId="54A35D32" w14:textId="77777777" w:rsidR="00CC0562" w:rsidRPr="00BE6E3A" w:rsidRDefault="00CC0562" w:rsidP="00F21EF0">
            <w:pPr>
              <w:spacing w:after="160" w:line="259" w:lineRule="auto"/>
              <w:rPr>
                <w:rFonts w:ascii="Arial" w:hAnsi="Arial" w:cs="Arial"/>
                <w:sz w:val="20"/>
                <w:szCs w:val="20"/>
              </w:rPr>
            </w:pPr>
            <w:r w:rsidRPr="00BE6E3A">
              <w:rPr>
                <w:rFonts w:ascii="Arial" w:hAnsi="Arial" w:cs="Arial"/>
                <w:sz w:val="20"/>
                <w:szCs w:val="20"/>
              </w:rPr>
              <w:t>2.The procedure referred to paragraph 1 may cover:</w:t>
            </w:r>
          </w:p>
          <w:p w14:paraId="1A3B36A9" w14:textId="77777777" w:rsidR="00CC0562" w:rsidRPr="00BE6E3A" w:rsidRDefault="00CC0562" w:rsidP="00F21EF0">
            <w:pPr>
              <w:spacing w:after="160" w:line="259" w:lineRule="auto"/>
              <w:rPr>
                <w:rFonts w:ascii="Arial" w:hAnsi="Arial" w:cs="Arial"/>
                <w:sz w:val="20"/>
                <w:szCs w:val="20"/>
              </w:rPr>
            </w:pPr>
            <w:r w:rsidRPr="00BE6E3A">
              <w:rPr>
                <w:rFonts w:ascii="Arial" w:hAnsi="Arial" w:cs="Arial"/>
                <w:sz w:val="20"/>
                <w:szCs w:val="20"/>
              </w:rPr>
              <w:t xml:space="preserve">(a)the obtention of visas and residence permits for work purposes, </w:t>
            </w:r>
            <w:r w:rsidRPr="00BE6E3A">
              <w:rPr>
                <w:rFonts w:ascii="Arial" w:hAnsi="Arial" w:cs="Arial"/>
                <w:b/>
                <w:bCs/>
                <w:sz w:val="20"/>
                <w:szCs w:val="20"/>
              </w:rPr>
              <w:t>that respect conditions of entry and work of third country nationals as regulated by EU Directive 2011/98 (Single Permit Directive) and in particular articles 11 and 12 thereof.</w:t>
            </w:r>
            <w:r w:rsidRPr="00BE6E3A">
              <w:rPr>
                <w:rFonts w:ascii="Arial" w:hAnsi="Arial" w:cs="Arial"/>
                <w:sz w:val="20"/>
                <w:szCs w:val="20"/>
              </w:rPr>
              <w:t xml:space="preserve"> </w:t>
            </w:r>
          </w:p>
          <w:p w14:paraId="3AE9278E" w14:textId="2A0DE4FB" w:rsidR="00CC0562" w:rsidRPr="00BE6E3A" w:rsidRDefault="00CC0562" w:rsidP="00F21EF0">
            <w:pPr>
              <w:pStyle w:val="Corpo"/>
              <w:spacing w:before="217"/>
              <w:ind w:left="116"/>
              <w:jc w:val="both"/>
              <w:rPr>
                <w:rStyle w:val="Nessuno"/>
                <w:rFonts w:ascii="Arial" w:hAnsi="Arial" w:cs="Arial"/>
                <w:sz w:val="20"/>
                <w:szCs w:val="20"/>
              </w:rPr>
            </w:pPr>
            <w:r w:rsidRPr="00BE6E3A">
              <w:rPr>
                <w:rStyle w:val="Nessuno"/>
                <w:rFonts w:ascii="Arial" w:hAnsi="Arial" w:cs="Arial"/>
                <w:sz w:val="20"/>
                <w:szCs w:val="20"/>
              </w:rPr>
              <w:t xml:space="preserve">…. </w:t>
            </w:r>
          </w:p>
        </w:tc>
      </w:tr>
      <w:tr w:rsidR="00CC0562" w:rsidRPr="00BE6E3A" w14:paraId="330336A7" w14:textId="77777777" w:rsidTr="0089488E">
        <w:tc>
          <w:tcPr>
            <w:tcW w:w="9016" w:type="dxa"/>
            <w:gridSpan w:val="2"/>
          </w:tcPr>
          <w:p w14:paraId="40590AE1" w14:textId="7501E1A7" w:rsidR="00CC0562" w:rsidRPr="00BE6E3A" w:rsidRDefault="00CC0562" w:rsidP="008129B6">
            <w:pPr>
              <w:spacing w:after="160" w:line="259" w:lineRule="auto"/>
              <w:rPr>
                <w:rFonts w:ascii="Arial" w:hAnsi="Arial" w:cs="Arial"/>
                <w:i/>
                <w:iCs/>
                <w:sz w:val="20"/>
                <w:szCs w:val="20"/>
              </w:rPr>
            </w:pPr>
            <w:r w:rsidRPr="00BE6E3A">
              <w:rPr>
                <w:rFonts w:ascii="Arial" w:hAnsi="Arial" w:cs="Arial"/>
                <w:i/>
                <w:iCs/>
                <w:sz w:val="20"/>
                <w:szCs w:val="20"/>
              </w:rPr>
              <w:t>[RATIONAL</w:t>
            </w:r>
            <w:r w:rsidR="00BE6E3A">
              <w:rPr>
                <w:rFonts w:ascii="Arial" w:hAnsi="Arial" w:cs="Arial"/>
                <w:i/>
                <w:iCs/>
                <w:sz w:val="20"/>
                <w:szCs w:val="20"/>
              </w:rPr>
              <w:t>E</w:t>
            </w:r>
            <w:r w:rsidRPr="00BE6E3A">
              <w:rPr>
                <w:rFonts w:ascii="Arial" w:hAnsi="Arial" w:cs="Arial"/>
                <w:i/>
                <w:iCs/>
                <w:sz w:val="20"/>
                <w:szCs w:val="20"/>
              </w:rPr>
              <w:t>: There is no need to give preference to placement via the Talent Pool over other national procedures. In addition, Member States are in any case responsible for visa issues. The principle of eq</w:t>
            </w:r>
            <w:r w:rsidR="008129B6" w:rsidRPr="00BE6E3A">
              <w:rPr>
                <w:rFonts w:ascii="Arial" w:hAnsi="Arial" w:cs="Arial"/>
                <w:i/>
                <w:iCs/>
                <w:sz w:val="20"/>
                <w:szCs w:val="20"/>
              </w:rPr>
              <w:t>ual treatment should apply here</w:t>
            </w:r>
            <w:r w:rsidRPr="00BE6E3A">
              <w:rPr>
                <w:rFonts w:ascii="Arial" w:hAnsi="Arial" w:cs="Arial"/>
                <w:i/>
                <w:iCs/>
                <w:sz w:val="20"/>
                <w:szCs w:val="20"/>
              </w:rPr>
              <w:t>.]</w:t>
            </w:r>
          </w:p>
        </w:tc>
      </w:tr>
    </w:tbl>
    <w:p w14:paraId="01B4DA95" w14:textId="5510C886" w:rsidR="00C94C8C" w:rsidRPr="00BE6E3A" w:rsidRDefault="00C94C8C">
      <w:pPr>
        <w:rPr>
          <w:i/>
          <w:iCs/>
        </w:rPr>
      </w:pPr>
      <w:r w:rsidRPr="00BE6E3A">
        <w:rPr>
          <w:i/>
          <w:iCs/>
        </w:rPr>
        <w:br w:type="page"/>
      </w:r>
    </w:p>
    <w:p w14:paraId="7A9F257A" w14:textId="77777777" w:rsidR="005272C7" w:rsidRPr="00BE6E3A" w:rsidRDefault="005272C7" w:rsidP="005272C7">
      <w:pPr>
        <w:pStyle w:val="Intestazione"/>
        <w:pBdr>
          <w:between w:val="single" w:sz="4" w:space="1" w:color="auto"/>
        </w:pBdr>
        <w:spacing w:before="60" w:line="357" w:lineRule="auto"/>
        <w:ind w:right="237"/>
        <w:jc w:val="left"/>
        <w:rPr>
          <w:rStyle w:val="Nessuno"/>
          <w:rFonts w:ascii="Arial" w:hAnsi="Arial" w:cs="Arial"/>
          <w:sz w:val="20"/>
          <w:szCs w:val="20"/>
          <w:lang w:val="en-GB"/>
        </w:rPr>
      </w:pPr>
      <w:r w:rsidRPr="00BE6E3A">
        <w:rPr>
          <w:rStyle w:val="Nessuno"/>
          <w:rFonts w:ascii="Arial" w:hAnsi="Arial" w:cs="Arial"/>
          <w:b w:val="0"/>
          <w:bCs w:val="0"/>
          <w:sz w:val="20"/>
          <w:szCs w:val="20"/>
          <w:u w:val="single"/>
          <w:lang w:val="en-GB"/>
        </w:rPr>
        <w:lastRenderedPageBreak/>
        <w:t>RECITALS</w:t>
      </w:r>
      <w:r w:rsidRPr="00BE6E3A">
        <w:rPr>
          <w:rStyle w:val="Nessuno"/>
          <w:rFonts w:ascii="Arial" w:hAnsi="Arial" w:cs="Arial"/>
          <w:sz w:val="20"/>
          <w:szCs w:val="20"/>
          <w:lang w:val="en-GB"/>
        </w:rPr>
        <w:t xml:space="preserve"> </w:t>
      </w:r>
      <w:r w:rsidRPr="00BE6E3A">
        <w:rPr>
          <w:rStyle w:val="Nessuno"/>
          <w:rFonts w:ascii="Arial" w:hAnsi="Arial" w:cs="Arial"/>
          <w:b w:val="0"/>
          <w:bCs w:val="0"/>
          <w:sz w:val="20"/>
          <w:szCs w:val="20"/>
          <w:lang w:val="en-GB"/>
        </w:rPr>
        <w:t xml:space="preserve">OF </w:t>
      </w:r>
      <w:r w:rsidRPr="00BE6E3A">
        <w:rPr>
          <w:rFonts w:ascii="Arial" w:hAnsi="Arial" w:cs="Arial"/>
          <w:b w:val="0"/>
          <w:bCs w:val="0"/>
          <w:sz w:val="20"/>
          <w:szCs w:val="20"/>
          <w:lang w:val="en-GB"/>
        </w:rPr>
        <w:t xml:space="preserve">REGULATION ESTABLISHING AN EU TALENT POOL ARE ADAPTED AS FOLLOWS: </w:t>
      </w:r>
    </w:p>
    <w:p w14:paraId="1DB0F4F0" w14:textId="4A54C183" w:rsidR="00C94C8C" w:rsidRPr="00BE6E3A" w:rsidRDefault="00C94C8C" w:rsidP="00C94C8C">
      <w:pPr>
        <w:pStyle w:val="BodyText"/>
        <w:tabs>
          <w:tab w:val="left" w:pos="831"/>
        </w:tabs>
        <w:spacing w:before="0" w:line="260" w:lineRule="exact"/>
        <w:ind w:left="116"/>
        <w:jc w:val="left"/>
        <w:rPr>
          <w:rStyle w:val="Nessuno"/>
          <w:rFonts w:ascii="Arial" w:hAnsi="Arial" w:cs="Arial"/>
          <w:sz w:val="20"/>
          <w:szCs w:val="20"/>
          <w:lang w:val="en-GB"/>
        </w:rPr>
      </w:pPr>
      <w:r w:rsidRPr="00BE6E3A">
        <w:rPr>
          <w:rStyle w:val="Nessuno"/>
          <w:rFonts w:ascii="Arial" w:hAnsi="Arial" w:cs="Arial"/>
          <w:sz w:val="20"/>
          <w:szCs w:val="20"/>
          <w:lang w:val="en-GB"/>
        </w:rPr>
        <w:t>2)</w:t>
      </w:r>
      <w:r w:rsidR="001D04A6">
        <w:rPr>
          <w:rStyle w:val="Nessuno"/>
          <w:rFonts w:ascii="Arial" w:hAnsi="Arial" w:cs="Arial"/>
          <w:sz w:val="20"/>
          <w:szCs w:val="20"/>
          <w:lang w:val="en-GB"/>
        </w:rPr>
        <w:t xml:space="preserve"> </w:t>
      </w:r>
      <w:r w:rsidRPr="00BE6E3A">
        <w:rPr>
          <w:rStyle w:val="Nessuno"/>
          <w:rFonts w:ascii="Arial" w:hAnsi="Arial" w:cs="Arial"/>
          <w:sz w:val="20"/>
          <w:szCs w:val="20"/>
          <w:lang w:val="en-GB"/>
        </w:rPr>
        <w:t>Addressing</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labour</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shortages</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requires</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a</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comprehensive</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approach</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at</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Union</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and</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 xml:space="preserve">national level which includes, as a priority, </w:t>
      </w:r>
      <w:r w:rsidRPr="00BE6E3A">
        <w:rPr>
          <w:rStyle w:val="Nessuno"/>
          <w:rFonts w:ascii="Arial" w:hAnsi="Arial" w:cs="Arial"/>
          <w:b/>
          <w:bCs/>
          <w:sz w:val="20"/>
          <w:szCs w:val="20"/>
          <w:lang w:val="en-GB"/>
        </w:rPr>
        <w:t>improving pay and working conditions and the</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 xml:space="preserve">attractiveness of certain occupations, </w:t>
      </w:r>
      <w:r w:rsidRPr="00BE6E3A">
        <w:rPr>
          <w:rStyle w:val="Nessuno"/>
          <w:rFonts w:ascii="Arial" w:hAnsi="Arial" w:cs="Arial"/>
          <w:sz w:val="20"/>
          <w:szCs w:val="20"/>
          <w:lang w:val="en-GB"/>
        </w:rPr>
        <w:t xml:space="preserve">better realising the full potential of </w:t>
      </w:r>
      <w:r w:rsidRPr="00BE6E3A">
        <w:rPr>
          <w:rStyle w:val="Nessuno"/>
          <w:rFonts w:ascii="Arial" w:hAnsi="Arial" w:cs="Arial"/>
          <w:b/>
          <w:bCs/>
          <w:sz w:val="20"/>
          <w:szCs w:val="20"/>
          <w:lang w:val="en-GB"/>
        </w:rPr>
        <w:t>groups</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or</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 xml:space="preserve">gender </w:t>
      </w:r>
      <w:r w:rsidRPr="00BE6E3A">
        <w:rPr>
          <w:rStyle w:val="Nessuno"/>
          <w:rFonts w:ascii="Arial" w:hAnsi="Arial" w:cs="Arial"/>
          <w:sz w:val="20"/>
          <w:szCs w:val="20"/>
          <w:lang w:val="en-GB"/>
        </w:rPr>
        <w:t>with lower labour market participation, reskilling and upskilling the existing</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 xml:space="preserve">workforce </w:t>
      </w:r>
      <w:r w:rsidRPr="00BE6E3A">
        <w:rPr>
          <w:rStyle w:val="Nessuno"/>
          <w:rFonts w:ascii="Arial" w:hAnsi="Arial" w:cs="Arial"/>
          <w:b/>
          <w:bCs/>
          <w:sz w:val="20"/>
          <w:szCs w:val="20"/>
          <w:lang w:val="en-GB"/>
        </w:rPr>
        <w:t xml:space="preserve">during working time and paid for by the employers concerned, </w:t>
      </w:r>
      <w:r w:rsidRPr="00BE6E3A">
        <w:rPr>
          <w:rStyle w:val="Nessuno"/>
          <w:rFonts w:ascii="Arial" w:hAnsi="Arial" w:cs="Arial"/>
          <w:sz w:val="20"/>
          <w:szCs w:val="20"/>
          <w:lang w:val="en-GB"/>
        </w:rPr>
        <w:t>as well as</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facilitating intra-EU labour mobility. Due to the current scale of the labour market</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shortages and the demographic trends, measures targeting the domestic and Union</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workforce alone are likely to be insufficient to address existing and future labour and</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skills</w:t>
      </w:r>
      <w:r w:rsidRPr="00BE6E3A">
        <w:rPr>
          <w:rStyle w:val="Nessuno"/>
          <w:rFonts w:ascii="Arial" w:hAnsi="Arial" w:cs="Arial"/>
          <w:spacing w:val="-10"/>
          <w:sz w:val="20"/>
          <w:szCs w:val="20"/>
          <w:lang w:val="en-GB"/>
        </w:rPr>
        <w:t xml:space="preserve"> </w:t>
      </w:r>
      <w:r w:rsidRPr="00BE6E3A">
        <w:rPr>
          <w:rStyle w:val="Nessuno"/>
          <w:rFonts w:ascii="Arial" w:hAnsi="Arial" w:cs="Arial"/>
          <w:sz w:val="20"/>
          <w:szCs w:val="20"/>
          <w:lang w:val="en-GB"/>
        </w:rPr>
        <w:t>shortages.</w:t>
      </w:r>
      <w:r w:rsidRPr="00BE6E3A">
        <w:rPr>
          <w:rStyle w:val="Nessuno"/>
          <w:rFonts w:ascii="Arial" w:hAnsi="Arial" w:cs="Arial"/>
          <w:spacing w:val="-10"/>
          <w:sz w:val="20"/>
          <w:szCs w:val="20"/>
          <w:lang w:val="en-GB"/>
        </w:rPr>
        <w:t xml:space="preserve"> </w:t>
      </w:r>
      <w:r w:rsidRPr="00BE6E3A">
        <w:rPr>
          <w:rStyle w:val="Nessuno"/>
          <w:rFonts w:ascii="Arial" w:hAnsi="Arial" w:cs="Arial"/>
          <w:sz w:val="20"/>
          <w:szCs w:val="20"/>
          <w:lang w:val="en-GB"/>
        </w:rPr>
        <w:t>Therefore,</w:t>
      </w:r>
      <w:r w:rsidRPr="00BE6E3A">
        <w:rPr>
          <w:rStyle w:val="Nessuno"/>
          <w:rFonts w:ascii="Arial" w:hAnsi="Arial" w:cs="Arial"/>
          <w:spacing w:val="-10"/>
          <w:sz w:val="20"/>
          <w:szCs w:val="20"/>
          <w:lang w:val="en-GB"/>
        </w:rPr>
        <w:t xml:space="preserve"> </w:t>
      </w:r>
      <w:r w:rsidRPr="00BE6E3A">
        <w:rPr>
          <w:rStyle w:val="Nessuno"/>
          <w:rFonts w:ascii="Arial" w:hAnsi="Arial" w:cs="Arial"/>
          <w:sz w:val="20"/>
          <w:szCs w:val="20"/>
          <w:lang w:val="en-GB"/>
        </w:rPr>
        <w:t>legal</w:t>
      </w:r>
      <w:r w:rsidRPr="00BE6E3A">
        <w:rPr>
          <w:rStyle w:val="Nessuno"/>
          <w:rFonts w:ascii="Arial" w:hAnsi="Arial" w:cs="Arial"/>
          <w:spacing w:val="-11"/>
          <w:sz w:val="20"/>
          <w:szCs w:val="20"/>
          <w:lang w:val="en-GB"/>
        </w:rPr>
        <w:t xml:space="preserve"> </w:t>
      </w:r>
      <w:r w:rsidRPr="00BE6E3A">
        <w:rPr>
          <w:rStyle w:val="Nessuno"/>
          <w:rFonts w:ascii="Arial" w:hAnsi="Arial" w:cs="Arial"/>
          <w:sz w:val="20"/>
          <w:szCs w:val="20"/>
          <w:lang w:val="en-GB"/>
        </w:rPr>
        <w:t>migration</w:t>
      </w:r>
      <w:r w:rsidRPr="00BE6E3A">
        <w:rPr>
          <w:rStyle w:val="Nessuno"/>
          <w:rFonts w:ascii="Arial" w:hAnsi="Arial" w:cs="Arial"/>
          <w:spacing w:val="-11"/>
          <w:sz w:val="20"/>
          <w:szCs w:val="20"/>
          <w:lang w:val="en-GB"/>
        </w:rPr>
        <w:t xml:space="preserve"> </w:t>
      </w:r>
      <w:r w:rsidRPr="00BE6E3A">
        <w:rPr>
          <w:rStyle w:val="Nessuno"/>
          <w:rFonts w:ascii="Arial" w:hAnsi="Arial" w:cs="Arial"/>
          <w:sz w:val="20"/>
          <w:szCs w:val="20"/>
          <w:lang w:val="en-GB"/>
        </w:rPr>
        <w:t>is</w:t>
      </w:r>
      <w:r w:rsidRPr="00BE6E3A">
        <w:rPr>
          <w:rStyle w:val="Nessuno"/>
          <w:rFonts w:ascii="Arial" w:hAnsi="Arial" w:cs="Arial"/>
          <w:spacing w:val="-10"/>
          <w:sz w:val="20"/>
          <w:szCs w:val="20"/>
          <w:lang w:val="en-GB"/>
        </w:rPr>
        <w:t xml:space="preserve"> </w:t>
      </w:r>
      <w:r w:rsidRPr="00BE6E3A">
        <w:rPr>
          <w:rStyle w:val="Nessuno"/>
          <w:rFonts w:ascii="Arial" w:hAnsi="Arial" w:cs="Arial"/>
          <w:sz w:val="20"/>
          <w:szCs w:val="20"/>
          <w:lang w:val="en-GB"/>
        </w:rPr>
        <w:t>key</w:t>
      </w:r>
      <w:r w:rsidRPr="00BE6E3A">
        <w:rPr>
          <w:rStyle w:val="Nessuno"/>
          <w:rFonts w:ascii="Arial" w:hAnsi="Arial" w:cs="Arial"/>
          <w:spacing w:val="-11"/>
          <w:sz w:val="20"/>
          <w:szCs w:val="20"/>
          <w:lang w:val="en-GB"/>
        </w:rPr>
        <w:t xml:space="preserve"> </w:t>
      </w:r>
      <w:r w:rsidRPr="00BE6E3A">
        <w:rPr>
          <w:rStyle w:val="Nessuno"/>
          <w:rFonts w:ascii="Arial" w:hAnsi="Arial" w:cs="Arial"/>
          <w:sz w:val="20"/>
          <w:szCs w:val="20"/>
          <w:lang w:val="en-GB"/>
        </w:rPr>
        <w:t>to</w:t>
      </w:r>
      <w:r w:rsidRPr="00BE6E3A">
        <w:rPr>
          <w:rStyle w:val="Nessuno"/>
          <w:rFonts w:ascii="Arial" w:hAnsi="Arial" w:cs="Arial"/>
          <w:spacing w:val="-11"/>
          <w:sz w:val="20"/>
          <w:szCs w:val="20"/>
          <w:lang w:val="en-GB"/>
        </w:rPr>
        <w:t xml:space="preserve"> </w:t>
      </w:r>
      <w:r w:rsidRPr="00BE6E3A">
        <w:rPr>
          <w:rStyle w:val="Nessuno"/>
          <w:rFonts w:ascii="Arial" w:hAnsi="Arial" w:cs="Arial"/>
          <w:sz w:val="20"/>
          <w:szCs w:val="20"/>
          <w:lang w:val="en-GB"/>
        </w:rPr>
        <w:t>complement</w:t>
      </w:r>
      <w:r w:rsidRPr="00BE6E3A">
        <w:rPr>
          <w:rStyle w:val="Nessuno"/>
          <w:rFonts w:ascii="Arial" w:hAnsi="Arial" w:cs="Arial"/>
          <w:spacing w:val="-11"/>
          <w:sz w:val="20"/>
          <w:szCs w:val="20"/>
          <w:lang w:val="en-GB"/>
        </w:rPr>
        <w:t xml:space="preserve"> </w:t>
      </w:r>
      <w:r w:rsidRPr="00BE6E3A">
        <w:rPr>
          <w:rStyle w:val="Nessuno"/>
          <w:rFonts w:ascii="Arial" w:hAnsi="Arial" w:cs="Arial"/>
          <w:sz w:val="20"/>
          <w:szCs w:val="20"/>
          <w:lang w:val="en-GB"/>
        </w:rPr>
        <w:t>those</w:t>
      </w:r>
      <w:r w:rsidRPr="00BE6E3A">
        <w:rPr>
          <w:rStyle w:val="Nessuno"/>
          <w:rFonts w:ascii="Arial" w:hAnsi="Arial" w:cs="Arial"/>
          <w:spacing w:val="-10"/>
          <w:sz w:val="20"/>
          <w:szCs w:val="20"/>
          <w:lang w:val="en-GB"/>
        </w:rPr>
        <w:t xml:space="preserve"> </w:t>
      </w:r>
      <w:r w:rsidRPr="00BE6E3A">
        <w:rPr>
          <w:rStyle w:val="Nessuno"/>
          <w:rFonts w:ascii="Arial" w:hAnsi="Arial" w:cs="Arial"/>
          <w:sz w:val="20"/>
          <w:szCs w:val="20"/>
          <w:lang w:val="en-GB"/>
        </w:rPr>
        <w:t>actions</w:t>
      </w:r>
      <w:r w:rsidRPr="00BE6E3A">
        <w:rPr>
          <w:rStyle w:val="Nessuno"/>
          <w:rFonts w:ascii="Arial" w:hAnsi="Arial" w:cs="Arial"/>
          <w:spacing w:val="-11"/>
          <w:sz w:val="20"/>
          <w:szCs w:val="20"/>
          <w:lang w:val="en-GB"/>
        </w:rPr>
        <w:t xml:space="preserve"> </w:t>
      </w:r>
      <w:r w:rsidRPr="00BE6E3A">
        <w:rPr>
          <w:rStyle w:val="Nessuno"/>
          <w:rFonts w:ascii="Arial" w:hAnsi="Arial" w:cs="Arial"/>
          <w:sz w:val="20"/>
          <w:szCs w:val="20"/>
          <w:lang w:val="en-GB"/>
        </w:rPr>
        <w:t>and</w:t>
      </w:r>
      <w:r w:rsidRPr="00BE6E3A">
        <w:rPr>
          <w:rStyle w:val="Nessuno"/>
          <w:rFonts w:ascii="Arial" w:hAnsi="Arial" w:cs="Arial"/>
          <w:spacing w:val="-8"/>
          <w:sz w:val="20"/>
          <w:szCs w:val="20"/>
          <w:lang w:val="en-GB"/>
        </w:rPr>
        <w:t xml:space="preserve"> </w:t>
      </w:r>
      <w:r w:rsidRPr="00BE6E3A">
        <w:rPr>
          <w:rStyle w:val="Nessuno"/>
          <w:rFonts w:ascii="Arial" w:hAnsi="Arial" w:cs="Arial"/>
          <w:sz w:val="20"/>
          <w:szCs w:val="20"/>
          <w:lang w:val="en-GB"/>
        </w:rPr>
        <w:t>must</w:t>
      </w:r>
      <w:r w:rsidR="005606B6">
        <w:rPr>
          <w:rStyle w:val="Nessuno"/>
          <w:rFonts w:ascii="Arial" w:hAnsi="Arial" w:cs="Arial"/>
          <w:sz w:val="20"/>
          <w:szCs w:val="20"/>
          <w:lang w:val="en-GB"/>
        </w:rPr>
        <w:t xml:space="preserve"> </w:t>
      </w:r>
      <w:r w:rsidRPr="00BE6E3A">
        <w:rPr>
          <w:rStyle w:val="Nessuno"/>
          <w:rFonts w:ascii="Arial" w:hAnsi="Arial" w:cs="Arial"/>
          <w:spacing w:val="-57"/>
          <w:sz w:val="20"/>
          <w:szCs w:val="20"/>
          <w:lang w:val="en-GB"/>
        </w:rPr>
        <w:t xml:space="preserve"> </w:t>
      </w:r>
      <w:r w:rsidRPr="00BE6E3A">
        <w:rPr>
          <w:rStyle w:val="Nessuno"/>
          <w:rFonts w:ascii="Arial" w:hAnsi="Arial" w:cs="Arial"/>
          <w:sz w:val="20"/>
          <w:szCs w:val="20"/>
          <w:lang w:val="en-GB"/>
        </w:rPr>
        <w:t>be</w:t>
      </w:r>
      <w:r w:rsidRPr="00BE6E3A">
        <w:rPr>
          <w:rStyle w:val="Nessuno"/>
          <w:rFonts w:ascii="Arial" w:hAnsi="Arial" w:cs="Arial"/>
          <w:spacing w:val="-2"/>
          <w:sz w:val="20"/>
          <w:szCs w:val="20"/>
          <w:lang w:val="en-GB"/>
        </w:rPr>
        <w:t xml:space="preserve"> </w:t>
      </w:r>
      <w:r w:rsidRPr="00BE6E3A">
        <w:rPr>
          <w:rStyle w:val="Nessuno"/>
          <w:rFonts w:ascii="Arial" w:hAnsi="Arial" w:cs="Arial"/>
          <w:sz w:val="20"/>
          <w:szCs w:val="20"/>
          <w:lang w:val="en-GB"/>
        </w:rPr>
        <w:t>part of</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the solution</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to fully support the</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twin transition.</w:t>
      </w:r>
    </w:p>
    <w:p w14:paraId="35E718A3" w14:textId="77777777" w:rsidR="00C94C8C" w:rsidRPr="00BE6E3A" w:rsidRDefault="00C94C8C" w:rsidP="00C94C8C">
      <w:pPr>
        <w:pStyle w:val="BodyText"/>
        <w:tabs>
          <w:tab w:val="left" w:pos="831"/>
        </w:tabs>
        <w:spacing w:before="0" w:line="260" w:lineRule="exact"/>
        <w:ind w:left="116"/>
        <w:jc w:val="left"/>
        <w:rPr>
          <w:rStyle w:val="Nessuno"/>
          <w:rFonts w:ascii="Arial" w:hAnsi="Arial" w:cs="Arial"/>
          <w:sz w:val="20"/>
          <w:szCs w:val="20"/>
          <w:lang w:val="en-GB"/>
        </w:rPr>
      </w:pPr>
    </w:p>
    <w:p w14:paraId="3CE2E15A" w14:textId="77777777" w:rsidR="00C94C8C" w:rsidRPr="00BE6E3A" w:rsidRDefault="00C94C8C" w:rsidP="00C94C8C">
      <w:pPr>
        <w:pStyle w:val="BodyText"/>
        <w:tabs>
          <w:tab w:val="left" w:pos="831"/>
        </w:tabs>
        <w:spacing w:before="0" w:line="260" w:lineRule="exact"/>
        <w:ind w:left="116"/>
        <w:jc w:val="left"/>
        <w:rPr>
          <w:rStyle w:val="Nessuno"/>
          <w:rFonts w:ascii="Arial" w:hAnsi="Arial" w:cs="Arial"/>
          <w:strike/>
          <w:sz w:val="20"/>
          <w:szCs w:val="20"/>
          <w:lang w:val="en-GB"/>
        </w:rPr>
      </w:pPr>
      <w:r w:rsidRPr="00BE6E3A">
        <w:rPr>
          <w:rStyle w:val="Nessuno"/>
          <w:rFonts w:ascii="Arial" w:hAnsi="Arial" w:cs="Arial"/>
          <w:sz w:val="20"/>
          <w:szCs w:val="20"/>
          <w:lang w:val="en-GB"/>
        </w:rPr>
        <w:t>6)</w:t>
      </w:r>
      <w:r w:rsidRPr="00BE6E3A">
        <w:rPr>
          <w:rStyle w:val="Nessuno"/>
          <w:rFonts w:ascii="Arial" w:hAnsi="Arial" w:cs="Arial"/>
          <w:spacing w:val="1"/>
          <w:sz w:val="20"/>
          <w:szCs w:val="20"/>
          <w:lang w:val="en-GB"/>
        </w:rPr>
        <w:t xml:space="preserve"> </w:t>
      </w:r>
      <w:r w:rsidRPr="00BE6E3A">
        <w:rPr>
          <w:rStyle w:val="Nessuno"/>
          <w:rFonts w:ascii="Arial" w:hAnsi="Arial" w:cs="Arial"/>
          <w:sz w:val="20"/>
          <w:szCs w:val="20"/>
          <w:lang w:val="en-GB"/>
        </w:rPr>
        <w:t xml:space="preserve">The EU Talent Pool aims at providing services to employers </w:t>
      </w:r>
      <w:r w:rsidRPr="00BE6E3A">
        <w:rPr>
          <w:rStyle w:val="Nessuno"/>
          <w:rFonts w:ascii="Arial" w:hAnsi="Arial" w:cs="Arial"/>
          <w:b/>
          <w:bCs/>
          <w:sz w:val="20"/>
          <w:szCs w:val="20"/>
          <w:lang w:val="en-GB"/>
        </w:rPr>
        <w:t>genuinely performing</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 xml:space="preserve">substantial activities in the territory of the </w:t>
      </w:r>
      <w:r w:rsidRPr="00BE6E3A">
        <w:rPr>
          <w:rStyle w:val="Nessuno"/>
          <w:rFonts w:ascii="Arial" w:hAnsi="Arial" w:cs="Arial"/>
          <w:sz w:val="20"/>
          <w:szCs w:val="20"/>
          <w:lang w:val="en-GB"/>
        </w:rPr>
        <w:t xml:space="preserve">participating Member States </w:t>
      </w:r>
      <w:r w:rsidRPr="00BE6E3A">
        <w:rPr>
          <w:rStyle w:val="Nessuno"/>
          <w:rFonts w:ascii="Arial" w:hAnsi="Arial" w:cs="Arial"/>
          <w:strike/>
          <w:sz w:val="20"/>
          <w:szCs w:val="20"/>
          <w:lang w:val="en-GB"/>
        </w:rPr>
        <w:t>including</w:t>
      </w:r>
      <w:r w:rsidRPr="00BE6E3A">
        <w:rPr>
          <w:rStyle w:val="Nessuno"/>
          <w:rFonts w:ascii="Arial" w:hAnsi="Arial" w:cs="Arial"/>
          <w:spacing w:val="1"/>
          <w:sz w:val="20"/>
          <w:szCs w:val="20"/>
          <w:lang w:val="en-GB"/>
        </w:rPr>
        <w:t xml:space="preserve"> </w:t>
      </w:r>
      <w:r w:rsidRPr="00BE6E3A">
        <w:rPr>
          <w:rStyle w:val="Nessuno"/>
          <w:rFonts w:ascii="Arial" w:hAnsi="Arial" w:cs="Arial"/>
          <w:strike/>
          <w:sz w:val="20"/>
          <w:szCs w:val="20"/>
          <w:lang w:val="en-GB"/>
        </w:rPr>
        <w:t>private</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employment</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agencies,</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temporary</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work</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agencies</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and</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labour</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market</w:t>
      </w:r>
      <w:r w:rsidRPr="00BE6E3A">
        <w:rPr>
          <w:rStyle w:val="Nessuno"/>
          <w:rFonts w:ascii="Arial" w:hAnsi="Arial" w:cs="Arial"/>
          <w:spacing w:val="1"/>
          <w:sz w:val="20"/>
          <w:szCs w:val="20"/>
          <w:lang w:val="en-GB"/>
        </w:rPr>
        <w:t xml:space="preserve"> </w:t>
      </w:r>
      <w:r w:rsidRPr="00BE6E3A">
        <w:rPr>
          <w:rStyle w:val="Nessuno"/>
          <w:rFonts w:ascii="Arial" w:hAnsi="Arial" w:cs="Arial"/>
          <w:strike/>
          <w:sz w:val="20"/>
          <w:szCs w:val="20"/>
          <w:lang w:val="en-GB"/>
        </w:rPr>
        <w:t>intermediaries as defined by the International Labour Organisation Convention 181</w:t>
      </w:r>
      <w:r w:rsidRPr="00BE6E3A">
        <w:rPr>
          <w:rStyle w:val="Nessuno"/>
          <w:rFonts w:ascii="Arial" w:hAnsi="Arial" w:cs="Arial"/>
          <w:spacing w:val="1"/>
          <w:sz w:val="20"/>
          <w:szCs w:val="20"/>
          <w:lang w:val="en-GB"/>
        </w:rPr>
        <w:t xml:space="preserve"> </w:t>
      </w:r>
      <w:r w:rsidRPr="00BE6E3A">
        <w:rPr>
          <w:rStyle w:val="Nessuno"/>
          <w:rFonts w:ascii="Arial" w:hAnsi="Arial" w:cs="Arial"/>
          <w:strike/>
          <w:sz w:val="20"/>
          <w:szCs w:val="20"/>
          <w:lang w:val="en-GB"/>
        </w:rPr>
        <w:t>from</w:t>
      </w:r>
      <w:r w:rsidRPr="00BE6E3A">
        <w:rPr>
          <w:rStyle w:val="Nessuno"/>
          <w:rFonts w:ascii="Arial" w:hAnsi="Arial" w:cs="Arial"/>
          <w:strike/>
          <w:spacing w:val="-1"/>
          <w:sz w:val="20"/>
          <w:szCs w:val="20"/>
          <w:lang w:val="en-GB"/>
        </w:rPr>
        <w:t xml:space="preserve"> </w:t>
      </w:r>
      <w:r w:rsidRPr="00BE6E3A">
        <w:rPr>
          <w:rStyle w:val="Nessuno"/>
          <w:rFonts w:ascii="Arial" w:hAnsi="Arial" w:cs="Arial"/>
          <w:strike/>
          <w:sz w:val="20"/>
          <w:szCs w:val="20"/>
          <w:lang w:val="en-GB"/>
        </w:rPr>
        <w:t>1997.</w:t>
      </w:r>
    </w:p>
    <w:p w14:paraId="07B3B798" w14:textId="77777777" w:rsidR="00C94C8C" w:rsidRPr="00BE6E3A" w:rsidRDefault="00C94C8C" w:rsidP="00C94C8C">
      <w:pPr>
        <w:pStyle w:val="BodyText"/>
        <w:tabs>
          <w:tab w:val="left" w:pos="831"/>
        </w:tabs>
        <w:spacing w:before="0" w:line="260" w:lineRule="exact"/>
        <w:ind w:left="116"/>
        <w:jc w:val="left"/>
        <w:rPr>
          <w:rStyle w:val="Nessuno"/>
          <w:rFonts w:ascii="Arial" w:hAnsi="Arial" w:cs="Arial"/>
          <w:strike/>
          <w:sz w:val="20"/>
          <w:szCs w:val="20"/>
          <w:lang w:val="en-GB"/>
        </w:rPr>
      </w:pPr>
    </w:p>
    <w:p w14:paraId="4752F434" w14:textId="10B8FB5D" w:rsidR="00C94C8C" w:rsidRPr="00BE6E3A" w:rsidRDefault="00C94C8C" w:rsidP="00C94C8C">
      <w:pPr>
        <w:pStyle w:val="BodyText"/>
        <w:tabs>
          <w:tab w:val="left" w:pos="831"/>
        </w:tabs>
        <w:spacing w:before="0" w:line="260" w:lineRule="exact"/>
        <w:ind w:left="116"/>
        <w:jc w:val="left"/>
        <w:rPr>
          <w:rStyle w:val="Nessuno"/>
          <w:rFonts w:ascii="Arial" w:hAnsi="Arial" w:cs="Arial"/>
          <w:b/>
          <w:bCs/>
          <w:i/>
          <w:iCs/>
          <w:sz w:val="20"/>
          <w:szCs w:val="20"/>
          <w:lang w:val="en-GB"/>
        </w:rPr>
      </w:pPr>
      <w:r w:rsidRPr="00BE6E3A">
        <w:rPr>
          <w:rStyle w:val="Nessuno"/>
          <w:rFonts w:ascii="Arial" w:hAnsi="Arial" w:cs="Arial"/>
          <w:sz w:val="20"/>
          <w:szCs w:val="20"/>
          <w:lang w:val="en-GB"/>
        </w:rPr>
        <w:t xml:space="preserve">6 (a) NEW </w:t>
      </w:r>
      <w:r w:rsidRPr="00BE6E3A">
        <w:rPr>
          <w:rStyle w:val="Nessuno"/>
          <w:rFonts w:ascii="Arial" w:hAnsi="Arial" w:cs="Arial"/>
          <w:b/>
          <w:bCs/>
          <w:sz w:val="20"/>
          <w:szCs w:val="20"/>
          <w:lang w:val="en-GB"/>
        </w:rPr>
        <w:t>In order to determine whether an employer genuinely performs substantial</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activities in the participating Member State in which it is established and where it</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intends</w:t>
      </w:r>
      <w:r w:rsidRPr="00BE6E3A">
        <w:rPr>
          <w:rStyle w:val="Nessuno"/>
          <w:rFonts w:ascii="Arial" w:hAnsi="Arial" w:cs="Arial"/>
          <w:b/>
          <w:bCs/>
          <w:spacing w:val="-8"/>
          <w:sz w:val="20"/>
          <w:szCs w:val="20"/>
          <w:lang w:val="en-GB"/>
        </w:rPr>
        <w:t xml:space="preserve"> </w:t>
      </w:r>
      <w:r w:rsidRPr="00BE6E3A">
        <w:rPr>
          <w:rStyle w:val="Nessuno"/>
          <w:rFonts w:ascii="Arial" w:hAnsi="Arial" w:cs="Arial"/>
          <w:b/>
          <w:bCs/>
          <w:sz w:val="20"/>
          <w:szCs w:val="20"/>
          <w:lang w:val="en-GB"/>
        </w:rPr>
        <w:t>to</w:t>
      </w:r>
      <w:r w:rsidRPr="00BE6E3A">
        <w:rPr>
          <w:rStyle w:val="Nessuno"/>
          <w:rFonts w:ascii="Arial" w:hAnsi="Arial" w:cs="Arial"/>
          <w:b/>
          <w:bCs/>
          <w:spacing w:val="-8"/>
          <w:sz w:val="20"/>
          <w:szCs w:val="20"/>
          <w:lang w:val="en-GB"/>
        </w:rPr>
        <w:t xml:space="preserve"> </w:t>
      </w:r>
      <w:r w:rsidRPr="00BE6E3A">
        <w:rPr>
          <w:rStyle w:val="Nessuno"/>
          <w:rFonts w:ascii="Arial" w:hAnsi="Arial" w:cs="Arial"/>
          <w:b/>
          <w:bCs/>
          <w:sz w:val="20"/>
          <w:szCs w:val="20"/>
          <w:lang w:val="en-GB"/>
        </w:rPr>
        <w:t>employ</w:t>
      </w:r>
      <w:r w:rsidRPr="00BE6E3A">
        <w:rPr>
          <w:rStyle w:val="Nessuno"/>
          <w:rFonts w:ascii="Arial" w:hAnsi="Arial" w:cs="Arial"/>
          <w:b/>
          <w:bCs/>
          <w:spacing w:val="-10"/>
          <w:sz w:val="20"/>
          <w:szCs w:val="20"/>
          <w:lang w:val="en-GB"/>
        </w:rPr>
        <w:t xml:space="preserve"> </w:t>
      </w:r>
      <w:r w:rsidRPr="00BE6E3A">
        <w:rPr>
          <w:rStyle w:val="Nessuno"/>
          <w:rFonts w:ascii="Arial" w:hAnsi="Arial" w:cs="Arial"/>
          <w:b/>
          <w:bCs/>
          <w:sz w:val="20"/>
          <w:szCs w:val="20"/>
          <w:lang w:val="en-GB"/>
        </w:rPr>
        <w:t>the</w:t>
      </w:r>
      <w:r w:rsidRPr="00BE6E3A">
        <w:rPr>
          <w:rStyle w:val="Nessuno"/>
          <w:rFonts w:ascii="Arial" w:hAnsi="Arial" w:cs="Arial"/>
          <w:b/>
          <w:bCs/>
          <w:spacing w:val="-10"/>
          <w:sz w:val="20"/>
          <w:szCs w:val="20"/>
          <w:lang w:val="en-GB"/>
        </w:rPr>
        <w:t xml:space="preserve"> </w:t>
      </w:r>
      <w:r w:rsidRPr="00BE6E3A">
        <w:rPr>
          <w:rStyle w:val="Nessuno"/>
          <w:rFonts w:ascii="Arial" w:hAnsi="Arial" w:cs="Arial"/>
          <w:b/>
          <w:bCs/>
          <w:sz w:val="20"/>
          <w:szCs w:val="20"/>
          <w:lang w:val="en-GB"/>
        </w:rPr>
        <w:t>third-country</w:t>
      </w:r>
      <w:r w:rsidRPr="00BE6E3A">
        <w:rPr>
          <w:rStyle w:val="Nessuno"/>
          <w:rFonts w:ascii="Arial" w:hAnsi="Arial" w:cs="Arial"/>
          <w:b/>
          <w:bCs/>
          <w:spacing w:val="-8"/>
          <w:sz w:val="20"/>
          <w:szCs w:val="20"/>
          <w:lang w:val="en-GB"/>
        </w:rPr>
        <w:t xml:space="preserve"> </w:t>
      </w:r>
      <w:r w:rsidRPr="00BE6E3A">
        <w:rPr>
          <w:rStyle w:val="Nessuno"/>
          <w:rFonts w:ascii="Arial" w:hAnsi="Arial" w:cs="Arial"/>
          <w:b/>
          <w:bCs/>
          <w:sz w:val="20"/>
          <w:szCs w:val="20"/>
          <w:lang w:val="en-GB"/>
        </w:rPr>
        <w:t>national,</w:t>
      </w:r>
      <w:r w:rsidRPr="00BE6E3A">
        <w:rPr>
          <w:rStyle w:val="Nessuno"/>
          <w:rFonts w:ascii="Arial" w:hAnsi="Arial" w:cs="Arial"/>
          <w:b/>
          <w:bCs/>
          <w:spacing w:val="-11"/>
          <w:sz w:val="20"/>
          <w:szCs w:val="20"/>
          <w:lang w:val="en-GB"/>
        </w:rPr>
        <w:t xml:space="preserve"> </w:t>
      </w:r>
      <w:r w:rsidRPr="00BE6E3A">
        <w:rPr>
          <w:rStyle w:val="Nessuno"/>
          <w:rFonts w:ascii="Arial" w:hAnsi="Arial" w:cs="Arial"/>
          <w:b/>
          <w:bCs/>
          <w:sz w:val="20"/>
          <w:szCs w:val="20"/>
          <w:lang w:val="en-GB"/>
        </w:rPr>
        <w:t>the</w:t>
      </w:r>
      <w:r w:rsidRPr="00BE6E3A">
        <w:rPr>
          <w:rStyle w:val="Nessuno"/>
          <w:rFonts w:ascii="Arial" w:hAnsi="Arial" w:cs="Arial"/>
          <w:b/>
          <w:bCs/>
          <w:spacing w:val="-10"/>
          <w:sz w:val="20"/>
          <w:szCs w:val="20"/>
          <w:lang w:val="en-GB"/>
        </w:rPr>
        <w:t xml:space="preserve"> </w:t>
      </w:r>
      <w:r w:rsidRPr="00BE6E3A">
        <w:rPr>
          <w:rStyle w:val="Nessuno"/>
          <w:rFonts w:ascii="Arial" w:hAnsi="Arial" w:cs="Arial"/>
          <w:b/>
          <w:bCs/>
          <w:sz w:val="20"/>
          <w:szCs w:val="20"/>
          <w:lang w:val="en-GB"/>
        </w:rPr>
        <w:t>competent</w:t>
      </w:r>
      <w:r w:rsidRPr="00BE6E3A">
        <w:rPr>
          <w:rStyle w:val="Nessuno"/>
          <w:rFonts w:ascii="Arial" w:hAnsi="Arial" w:cs="Arial"/>
          <w:b/>
          <w:bCs/>
          <w:spacing w:val="-8"/>
          <w:sz w:val="20"/>
          <w:szCs w:val="20"/>
          <w:lang w:val="en-GB"/>
        </w:rPr>
        <w:t xml:space="preserve"> </w:t>
      </w:r>
      <w:r w:rsidRPr="00BE6E3A">
        <w:rPr>
          <w:rStyle w:val="Nessuno"/>
          <w:rFonts w:ascii="Arial" w:hAnsi="Arial" w:cs="Arial"/>
          <w:b/>
          <w:bCs/>
          <w:sz w:val="20"/>
          <w:szCs w:val="20"/>
          <w:lang w:val="en-GB"/>
        </w:rPr>
        <w:t>authorities</w:t>
      </w:r>
      <w:r w:rsidRPr="00BE6E3A">
        <w:rPr>
          <w:rStyle w:val="Nessuno"/>
          <w:rFonts w:ascii="Arial" w:hAnsi="Arial" w:cs="Arial"/>
          <w:b/>
          <w:bCs/>
          <w:spacing w:val="-8"/>
          <w:sz w:val="20"/>
          <w:szCs w:val="20"/>
          <w:lang w:val="en-GB"/>
        </w:rPr>
        <w:t xml:space="preserve"> </w:t>
      </w:r>
      <w:r w:rsidRPr="00BE6E3A">
        <w:rPr>
          <w:rStyle w:val="Nessuno"/>
          <w:rFonts w:ascii="Arial" w:hAnsi="Arial" w:cs="Arial"/>
          <w:b/>
          <w:bCs/>
          <w:sz w:val="20"/>
          <w:szCs w:val="20"/>
          <w:lang w:val="en-GB"/>
        </w:rPr>
        <w:t>shall</w:t>
      </w:r>
      <w:r w:rsidRPr="00BE6E3A">
        <w:rPr>
          <w:rStyle w:val="Nessuno"/>
          <w:rFonts w:ascii="Arial" w:hAnsi="Arial" w:cs="Arial"/>
          <w:b/>
          <w:bCs/>
          <w:spacing w:val="-8"/>
          <w:sz w:val="20"/>
          <w:szCs w:val="20"/>
          <w:lang w:val="en-GB"/>
        </w:rPr>
        <w:t xml:space="preserve"> </w:t>
      </w:r>
      <w:r w:rsidRPr="00BE6E3A">
        <w:rPr>
          <w:rStyle w:val="Nessuno"/>
          <w:rFonts w:ascii="Arial" w:hAnsi="Arial" w:cs="Arial"/>
          <w:b/>
          <w:bCs/>
          <w:sz w:val="20"/>
          <w:szCs w:val="20"/>
          <w:lang w:val="en-GB"/>
        </w:rPr>
        <w:t>make</w:t>
      </w:r>
      <w:r w:rsidRPr="00BE6E3A">
        <w:rPr>
          <w:rStyle w:val="Nessuno"/>
          <w:rFonts w:ascii="Arial" w:hAnsi="Arial" w:cs="Arial"/>
          <w:b/>
          <w:bCs/>
          <w:spacing w:val="-9"/>
          <w:sz w:val="20"/>
          <w:szCs w:val="20"/>
          <w:lang w:val="en-GB"/>
        </w:rPr>
        <w:t xml:space="preserve"> </w:t>
      </w:r>
      <w:r w:rsidRPr="00BE6E3A">
        <w:rPr>
          <w:rStyle w:val="Nessuno"/>
          <w:rFonts w:ascii="Arial" w:hAnsi="Arial" w:cs="Arial"/>
          <w:b/>
          <w:bCs/>
          <w:sz w:val="20"/>
          <w:szCs w:val="20"/>
          <w:lang w:val="en-GB"/>
        </w:rPr>
        <w:t>an</w:t>
      </w:r>
      <w:r w:rsidR="0036670A">
        <w:rPr>
          <w:rStyle w:val="Nessuno"/>
          <w:rFonts w:ascii="Arial" w:hAnsi="Arial" w:cs="Arial"/>
          <w:b/>
          <w:bCs/>
          <w:sz w:val="20"/>
          <w:szCs w:val="20"/>
          <w:lang w:val="en-GB"/>
        </w:rPr>
        <w:t xml:space="preserve"> </w:t>
      </w:r>
      <w:r w:rsidRPr="00BE6E3A">
        <w:rPr>
          <w:rStyle w:val="Nessuno"/>
          <w:rFonts w:ascii="Arial" w:hAnsi="Arial" w:cs="Arial"/>
          <w:b/>
          <w:bCs/>
          <w:spacing w:val="-57"/>
          <w:sz w:val="20"/>
          <w:szCs w:val="20"/>
          <w:lang w:val="en-GB"/>
        </w:rPr>
        <w:t xml:space="preserve"> </w:t>
      </w:r>
      <w:r w:rsidR="00026E48">
        <w:rPr>
          <w:rStyle w:val="Nessuno"/>
          <w:rFonts w:ascii="Arial" w:hAnsi="Arial" w:cs="Arial"/>
          <w:b/>
          <w:bCs/>
          <w:spacing w:val="-57"/>
          <w:sz w:val="20"/>
          <w:szCs w:val="20"/>
          <w:lang w:val="en-GB"/>
        </w:rPr>
        <w:t xml:space="preserve">  </w:t>
      </w:r>
      <w:r w:rsidRPr="00BE6E3A">
        <w:rPr>
          <w:rStyle w:val="Nessuno"/>
          <w:rFonts w:ascii="Arial" w:hAnsi="Arial" w:cs="Arial"/>
          <w:b/>
          <w:bCs/>
          <w:sz w:val="20"/>
          <w:szCs w:val="20"/>
          <w:lang w:val="en-GB"/>
        </w:rPr>
        <w:t>overall assessment of all factual elements characterising its activities, in order to</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verify that the ordinary business activities of the employer to a significant extent are</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carried out in the relevant sector of employment, that is beyond mere activities of</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selection,</w:t>
      </w:r>
      <w:r w:rsidRPr="00BE6E3A">
        <w:rPr>
          <w:rStyle w:val="Nessuno"/>
          <w:rFonts w:ascii="Arial" w:hAnsi="Arial" w:cs="Arial"/>
          <w:b/>
          <w:bCs/>
          <w:spacing w:val="-1"/>
          <w:sz w:val="20"/>
          <w:szCs w:val="20"/>
          <w:lang w:val="en-GB"/>
        </w:rPr>
        <w:t xml:space="preserve"> </w:t>
      </w:r>
      <w:r w:rsidRPr="00BE6E3A">
        <w:rPr>
          <w:rStyle w:val="Nessuno"/>
          <w:rFonts w:ascii="Arial" w:hAnsi="Arial" w:cs="Arial"/>
          <w:b/>
          <w:bCs/>
          <w:sz w:val="20"/>
          <w:szCs w:val="20"/>
          <w:lang w:val="en-GB"/>
        </w:rPr>
        <w:t>recruitment and assignment of work.</w:t>
      </w:r>
    </w:p>
    <w:p w14:paraId="11DA7066" w14:textId="77777777" w:rsidR="00F766BF" w:rsidRPr="00BE6E3A" w:rsidRDefault="00F766BF" w:rsidP="00F766BF">
      <w:pPr>
        <w:pStyle w:val="Corpo"/>
        <w:spacing w:before="120"/>
        <w:ind w:left="116" w:right="114"/>
        <w:jc w:val="both"/>
        <w:rPr>
          <w:rStyle w:val="Nessuno"/>
          <w:rFonts w:ascii="Arial" w:hAnsi="Arial" w:cs="Arial"/>
          <w:sz w:val="20"/>
          <w:szCs w:val="20"/>
        </w:rPr>
      </w:pPr>
    </w:p>
    <w:p w14:paraId="67B058BC" w14:textId="3C9323CE" w:rsidR="00E42DE9" w:rsidRPr="00BE6E3A" w:rsidRDefault="00C94C8C" w:rsidP="00E42DE9">
      <w:pPr>
        <w:pStyle w:val="Corpo"/>
        <w:spacing w:before="120"/>
        <w:ind w:left="116" w:right="114"/>
        <w:jc w:val="both"/>
        <w:rPr>
          <w:rStyle w:val="Nessuno"/>
          <w:rFonts w:ascii="Arial" w:hAnsi="Arial" w:cs="Arial"/>
          <w:b/>
          <w:bCs/>
          <w:sz w:val="20"/>
          <w:szCs w:val="20"/>
        </w:rPr>
      </w:pPr>
      <w:r w:rsidRPr="00BE6E3A">
        <w:rPr>
          <w:rStyle w:val="Nessuno"/>
          <w:rFonts w:ascii="Arial" w:hAnsi="Arial" w:cs="Arial"/>
          <w:sz w:val="20"/>
          <w:szCs w:val="20"/>
        </w:rPr>
        <w:t>8)</w:t>
      </w:r>
      <w:r w:rsidRPr="00BE6E3A">
        <w:rPr>
          <w:rStyle w:val="Nessuno"/>
          <w:rFonts w:ascii="Arial" w:hAnsi="Arial" w:cs="Arial"/>
          <w:spacing w:val="1"/>
          <w:sz w:val="20"/>
          <w:szCs w:val="20"/>
        </w:rPr>
        <w:t xml:space="preserve"> </w:t>
      </w:r>
      <w:r w:rsidRPr="00BE6E3A">
        <w:rPr>
          <w:rStyle w:val="Nessuno"/>
          <w:rFonts w:ascii="Arial" w:hAnsi="Arial" w:cs="Arial"/>
          <w:sz w:val="20"/>
          <w:szCs w:val="20"/>
        </w:rPr>
        <w:t>In order to ensure that Member States’ authorities are adequately represented in the E</w:t>
      </w:r>
      <w:r w:rsidR="00501F49" w:rsidRPr="00BE6E3A">
        <w:rPr>
          <w:rStyle w:val="Nessuno"/>
          <w:rFonts w:ascii="Arial" w:hAnsi="Arial" w:cs="Arial"/>
          <w:sz w:val="20"/>
          <w:szCs w:val="20"/>
        </w:rPr>
        <w:t xml:space="preserve">U </w:t>
      </w:r>
      <w:r w:rsidRPr="00BE6E3A">
        <w:rPr>
          <w:rStyle w:val="Nessuno"/>
          <w:rFonts w:ascii="Arial" w:hAnsi="Arial" w:cs="Arial"/>
          <w:sz w:val="20"/>
          <w:szCs w:val="20"/>
        </w:rPr>
        <w:t>Talent</w:t>
      </w:r>
      <w:r w:rsidRPr="00BE6E3A">
        <w:rPr>
          <w:rStyle w:val="Nessuno"/>
          <w:rFonts w:ascii="Arial" w:hAnsi="Arial" w:cs="Arial"/>
          <w:spacing w:val="1"/>
          <w:sz w:val="20"/>
          <w:szCs w:val="20"/>
        </w:rPr>
        <w:t xml:space="preserve"> </w:t>
      </w:r>
      <w:r w:rsidRPr="00BE6E3A">
        <w:rPr>
          <w:rStyle w:val="Nessuno"/>
          <w:rFonts w:ascii="Arial" w:hAnsi="Arial" w:cs="Arial"/>
          <w:sz w:val="20"/>
          <w:szCs w:val="20"/>
        </w:rPr>
        <w:t>Pool</w:t>
      </w:r>
      <w:r w:rsidRPr="00BE6E3A">
        <w:rPr>
          <w:rStyle w:val="Nessuno"/>
          <w:rFonts w:ascii="Arial" w:hAnsi="Arial" w:cs="Arial"/>
          <w:spacing w:val="1"/>
          <w:sz w:val="20"/>
          <w:szCs w:val="20"/>
        </w:rPr>
        <w:t xml:space="preserve"> </w:t>
      </w:r>
      <w:r w:rsidRPr="00BE6E3A">
        <w:rPr>
          <w:rStyle w:val="Nessuno"/>
          <w:rFonts w:ascii="Arial" w:hAnsi="Arial" w:cs="Arial"/>
          <w:sz w:val="20"/>
          <w:szCs w:val="20"/>
        </w:rPr>
        <w:t>Steering</w:t>
      </w:r>
      <w:r w:rsidRPr="00BE6E3A">
        <w:rPr>
          <w:rStyle w:val="Nessuno"/>
          <w:rFonts w:ascii="Arial" w:hAnsi="Arial" w:cs="Arial"/>
          <w:spacing w:val="1"/>
          <w:sz w:val="20"/>
          <w:szCs w:val="20"/>
        </w:rPr>
        <w:t xml:space="preserve"> </w:t>
      </w:r>
      <w:r w:rsidRPr="00BE6E3A">
        <w:rPr>
          <w:rStyle w:val="Nessuno"/>
          <w:rFonts w:ascii="Arial" w:hAnsi="Arial" w:cs="Arial"/>
          <w:sz w:val="20"/>
          <w:szCs w:val="20"/>
        </w:rPr>
        <w:t>Group,</w:t>
      </w:r>
      <w:r w:rsidRPr="00BE6E3A">
        <w:rPr>
          <w:rStyle w:val="Nessuno"/>
          <w:rFonts w:ascii="Arial" w:hAnsi="Arial" w:cs="Arial"/>
          <w:spacing w:val="1"/>
          <w:sz w:val="20"/>
          <w:szCs w:val="20"/>
        </w:rPr>
        <w:t xml:space="preserve"> </w:t>
      </w:r>
      <w:r w:rsidRPr="00BE6E3A">
        <w:rPr>
          <w:rStyle w:val="Nessuno"/>
          <w:rFonts w:ascii="Arial" w:hAnsi="Arial" w:cs="Arial"/>
          <w:sz w:val="20"/>
          <w:szCs w:val="20"/>
        </w:rPr>
        <w:t>participating</w:t>
      </w:r>
      <w:r w:rsidRPr="00BE6E3A">
        <w:rPr>
          <w:rStyle w:val="Nessuno"/>
          <w:rFonts w:ascii="Arial" w:hAnsi="Arial" w:cs="Arial"/>
          <w:spacing w:val="1"/>
          <w:sz w:val="20"/>
          <w:szCs w:val="20"/>
        </w:rPr>
        <w:t xml:space="preserve"> </w:t>
      </w:r>
      <w:r w:rsidRPr="00BE6E3A">
        <w:rPr>
          <w:rStyle w:val="Nessuno"/>
          <w:rFonts w:ascii="Arial" w:hAnsi="Arial" w:cs="Arial"/>
          <w:sz w:val="20"/>
          <w:szCs w:val="20"/>
        </w:rPr>
        <w:t>Member</w:t>
      </w:r>
      <w:r w:rsidRPr="00BE6E3A">
        <w:rPr>
          <w:rStyle w:val="Nessuno"/>
          <w:rFonts w:ascii="Arial" w:hAnsi="Arial" w:cs="Arial"/>
          <w:spacing w:val="1"/>
          <w:sz w:val="20"/>
          <w:szCs w:val="20"/>
        </w:rPr>
        <w:t xml:space="preserve"> </w:t>
      </w:r>
      <w:r w:rsidRPr="00BE6E3A">
        <w:rPr>
          <w:rStyle w:val="Nessuno"/>
          <w:rFonts w:ascii="Arial" w:hAnsi="Arial" w:cs="Arial"/>
          <w:sz w:val="20"/>
          <w:szCs w:val="20"/>
        </w:rPr>
        <w:t>States</w:t>
      </w:r>
      <w:r w:rsidRPr="00BE6E3A">
        <w:rPr>
          <w:rStyle w:val="Nessuno"/>
          <w:rFonts w:ascii="Arial" w:hAnsi="Arial" w:cs="Arial"/>
          <w:spacing w:val="1"/>
          <w:sz w:val="20"/>
          <w:szCs w:val="20"/>
        </w:rPr>
        <w:t xml:space="preserve"> </w:t>
      </w:r>
      <w:r w:rsidRPr="00BE6E3A">
        <w:rPr>
          <w:rStyle w:val="Nessuno"/>
          <w:rFonts w:ascii="Arial" w:hAnsi="Arial" w:cs="Arial"/>
          <w:sz w:val="20"/>
          <w:szCs w:val="20"/>
        </w:rPr>
        <w:t>should</w:t>
      </w:r>
      <w:r w:rsidRPr="00BE6E3A">
        <w:rPr>
          <w:rStyle w:val="Nessuno"/>
          <w:rFonts w:ascii="Arial" w:hAnsi="Arial" w:cs="Arial"/>
          <w:spacing w:val="1"/>
          <w:sz w:val="20"/>
          <w:szCs w:val="20"/>
        </w:rPr>
        <w:t xml:space="preserve"> </w:t>
      </w:r>
      <w:r w:rsidRPr="00BE6E3A">
        <w:rPr>
          <w:rStyle w:val="Nessuno"/>
          <w:rFonts w:ascii="Arial" w:hAnsi="Arial" w:cs="Arial"/>
          <w:sz w:val="20"/>
          <w:szCs w:val="20"/>
        </w:rPr>
        <w:t>appoint</w:t>
      </w:r>
      <w:r w:rsidRPr="00BE6E3A">
        <w:rPr>
          <w:rStyle w:val="Nessuno"/>
          <w:rFonts w:ascii="Arial" w:hAnsi="Arial" w:cs="Arial"/>
          <w:spacing w:val="1"/>
          <w:sz w:val="20"/>
          <w:szCs w:val="20"/>
        </w:rPr>
        <w:t xml:space="preserve"> </w:t>
      </w:r>
      <w:r w:rsidRPr="00BE6E3A">
        <w:rPr>
          <w:rStyle w:val="Nessuno"/>
          <w:rFonts w:ascii="Arial" w:hAnsi="Arial" w:cs="Arial"/>
          <w:sz w:val="20"/>
          <w:szCs w:val="20"/>
        </w:rPr>
        <w:t>two</w:t>
      </w:r>
      <w:r w:rsidRPr="00BE6E3A">
        <w:rPr>
          <w:rStyle w:val="Nessuno"/>
          <w:rFonts w:ascii="Arial" w:hAnsi="Arial" w:cs="Arial"/>
          <w:spacing w:val="1"/>
          <w:sz w:val="20"/>
          <w:szCs w:val="20"/>
        </w:rPr>
        <w:t xml:space="preserve"> </w:t>
      </w:r>
      <w:r w:rsidRPr="00BE6E3A">
        <w:rPr>
          <w:rStyle w:val="Nessuno"/>
          <w:rFonts w:ascii="Arial" w:hAnsi="Arial" w:cs="Arial"/>
          <w:sz w:val="20"/>
          <w:szCs w:val="20"/>
        </w:rPr>
        <w:t>representatives</w:t>
      </w:r>
      <w:r w:rsidRPr="00BE6E3A">
        <w:rPr>
          <w:rStyle w:val="Nessuno"/>
          <w:rFonts w:ascii="Arial" w:hAnsi="Arial" w:cs="Arial"/>
          <w:spacing w:val="1"/>
          <w:sz w:val="20"/>
          <w:szCs w:val="20"/>
        </w:rPr>
        <w:t xml:space="preserve"> </w:t>
      </w:r>
      <w:r w:rsidRPr="00BE6E3A">
        <w:rPr>
          <w:rStyle w:val="Nessuno"/>
          <w:rFonts w:ascii="Arial" w:hAnsi="Arial" w:cs="Arial"/>
          <w:sz w:val="20"/>
          <w:szCs w:val="20"/>
        </w:rPr>
        <w:t>each,</w:t>
      </w:r>
      <w:r w:rsidRPr="00BE6E3A">
        <w:rPr>
          <w:rStyle w:val="Nessuno"/>
          <w:rFonts w:ascii="Arial" w:hAnsi="Arial" w:cs="Arial"/>
          <w:spacing w:val="1"/>
          <w:sz w:val="20"/>
          <w:szCs w:val="20"/>
        </w:rPr>
        <w:t xml:space="preserve"> </w:t>
      </w:r>
      <w:r w:rsidRPr="00BE6E3A">
        <w:rPr>
          <w:rStyle w:val="Nessuno"/>
          <w:rFonts w:ascii="Arial" w:hAnsi="Arial" w:cs="Arial"/>
          <w:sz w:val="20"/>
          <w:szCs w:val="20"/>
        </w:rPr>
        <w:t>one</w:t>
      </w:r>
      <w:r w:rsidRPr="00BE6E3A">
        <w:rPr>
          <w:rStyle w:val="Nessuno"/>
          <w:rFonts w:ascii="Arial" w:hAnsi="Arial" w:cs="Arial"/>
          <w:spacing w:val="1"/>
          <w:sz w:val="20"/>
          <w:szCs w:val="20"/>
        </w:rPr>
        <w:t xml:space="preserve"> </w:t>
      </w:r>
      <w:r w:rsidRPr="00BE6E3A">
        <w:rPr>
          <w:rStyle w:val="Nessuno"/>
          <w:rFonts w:ascii="Arial" w:hAnsi="Arial" w:cs="Arial"/>
          <w:sz w:val="20"/>
          <w:szCs w:val="20"/>
        </w:rPr>
        <w:t>from</w:t>
      </w:r>
      <w:r w:rsidRPr="00BE6E3A">
        <w:rPr>
          <w:rStyle w:val="Nessuno"/>
          <w:rFonts w:ascii="Arial" w:hAnsi="Arial" w:cs="Arial"/>
          <w:spacing w:val="1"/>
          <w:sz w:val="20"/>
          <w:szCs w:val="20"/>
        </w:rPr>
        <w:t xml:space="preserve"> </w:t>
      </w:r>
      <w:r w:rsidRPr="00BE6E3A">
        <w:rPr>
          <w:rStyle w:val="Nessuno"/>
          <w:rFonts w:ascii="Arial" w:hAnsi="Arial" w:cs="Arial"/>
          <w:sz w:val="20"/>
          <w:szCs w:val="20"/>
        </w:rPr>
        <w:t>the</w:t>
      </w:r>
      <w:r w:rsidRPr="00BE6E3A">
        <w:rPr>
          <w:rStyle w:val="Nessuno"/>
          <w:rFonts w:ascii="Arial" w:hAnsi="Arial" w:cs="Arial"/>
          <w:spacing w:val="1"/>
          <w:sz w:val="20"/>
          <w:szCs w:val="20"/>
        </w:rPr>
        <w:t xml:space="preserve"> </w:t>
      </w:r>
      <w:r w:rsidRPr="00BE6E3A">
        <w:rPr>
          <w:rStyle w:val="Nessuno"/>
          <w:rFonts w:ascii="Arial" w:hAnsi="Arial" w:cs="Arial"/>
          <w:sz w:val="20"/>
          <w:szCs w:val="20"/>
        </w:rPr>
        <w:t>employment</w:t>
      </w:r>
      <w:r w:rsidRPr="00BE6E3A">
        <w:rPr>
          <w:rStyle w:val="Nessuno"/>
          <w:rFonts w:ascii="Arial" w:hAnsi="Arial" w:cs="Arial"/>
          <w:spacing w:val="1"/>
          <w:sz w:val="20"/>
          <w:szCs w:val="20"/>
        </w:rPr>
        <w:t xml:space="preserve"> </w:t>
      </w:r>
      <w:r w:rsidRPr="00BE6E3A">
        <w:rPr>
          <w:rStyle w:val="Nessuno"/>
          <w:rFonts w:ascii="Arial" w:hAnsi="Arial" w:cs="Arial"/>
          <w:sz w:val="20"/>
          <w:szCs w:val="20"/>
        </w:rPr>
        <w:t>authorities</w:t>
      </w:r>
      <w:r w:rsidRPr="00BE6E3A">
        <w:rPr>
          <w:rStyle w:val="Nessuno"/>
          <w:rFonts w:ascii="Arial" w:hAnsi="Arial" w:cs="Arial"/>
          <w:spacing w:val="1"/>
          <w:sz w:val="20"/>
          <w:szCs w:val="20"/>
        </w:rPr>
        <w:t xml:space="preserve"> </w:t>
      </w:r>
      <w:r w:rsidRPr="00BE6E3A">
        <w:rPr>
          <w:rStyle w:val="Nessuno"/>
          <w:rFonts w:ascii="Arial" w:hAnsi="Arial" w:cs="Arial"/>
          <w:sz w:val="20"/>
          <w:szCs w:val="20"/>
        </w:rPr>
        <w:t>and</w:t>
      </w:r>
      <w:r w:rsidRPr="00BE6E3A">
        <w:rPr>
          <w:rStyle w:val="Nessuno"/>
          <w:rFonts w:ascii="Arial" w:hAnsi="Arial" w:cs="Arial"/>
          <w:spacing w:val="1"/>
          <w:sz w:val="20"/>
          <w:szCs w:val="20"/>
        </w:rPr>
        <w:t xml:space="preserve"> </w:t>
      </w:r>
      <w:r w:rsidRPr="00BE6E3A">
        <w:rPr>
          <w:rStyle w:val="Nessuno"/>
          <w:rFonts w:ascii="Arial" w:hAnsi="Arial" w:cs="Arial"/>
          <w:sz w:val="20"/>
          <w:szCs w:val="20"/>
        </w:rPr>
        <w:t>one</w:t>
      </w:r>
      <w:r w:rsidRPr="00BE6E3A">
        <w:rPr>
          <w:rStyle w:val="Nessuno"/>
          <w:rFonts w:ascii="Arial" w:hAnsi="Arial" w:cs="Arial"/>
          <w:spacing w:val="1"/>
          <w:sz w:val="20"/>
          <w:szCs w:val="20"/>
        </w:rPr>
        <w:t xml:space="preserve"> </w:t>
      </w:r>
      <w:r w:rsidRPr="00BE6E3A">
        <w:rPr>
          <w:rStyle w:val="Nessuno"/>
          <w:rFonts w:ascii="Arial" w:hAnsi="Arial" w:cs="Arial"/>
          <w:sz w:val="20"/>
          <w:szCs w:val="20"/>
        </w:rPr>
        <w:t>from</w:t>
      </w:r>
      <w:r w:rsidRPr="00BE6E3A">
        <w:rPr>
          <w:rStyle w:val="Nessuno"/>
          <w:rFonts w:ascii="Arial" w:hAnsi="Arial" w:cs="Arial"/>
          <w:spacing w:val="1"/>
          <w:sz w:val="20"/>
          <w:szCs w:val="20"/>
        </w:rPr>
        <w:t xml:space="preserve"> </w:t>
      </w:r>
      <w:r w:rsidRPr="00BE6E3A">
        <w:rPr>
          <w:rStyle w:val="Nessuno"/>
          <w:rFonts w:ascii="Arial" w:hAnsi="Arial" w:cs="Arial"/>
          <w:sz w:val="20"/>
          <w:szCs w:val="20"/>
        </w:rPr>
        <w:t>the</w:t>
      </w:r>
      <w:r w:rsidRPr="00BE6E3A">
        <w:rPr>
          <w:rStyle w:val="Nessuno"/>
          <w:rFonts w:ascii="Arial" w:hAnsi="Arial" w:cs="Arial"/>
          <w:spacing w:val="1"/>
          <w:sz w:val="20"/>
          <w:szCs w:val="20"/>
        </w:rPr>
        <w:t xml:space="preserve"> </w:t>
      </w:r>
      <w:r w:rsidRPr="00BE6E3A">
        <w:rPr>
          <w:rStyle w:val="Nessuno"/>
          <w:rFonts w:ascii="Arial" w:hAnsi="Arial" w:cs="Arial"/>
          <w:sz w:val="20"/>
          <w:szCs w:val="20"/>
        </w:rPr>
        <w:t xml:space="preserve">immigration authorities. </w:t>
      </w:r>
      <w:r w:rsidRPr="00BE6E3A">
        <w:rPr>
          <w:rStyle w:val="Nessuno"/>
          <w:rFonts w:ascii="Arial" w:hAnsi="Arial" w:cs="Arial"/>
          <w:b/>
          <w:bCs/>
          <w:sz w:val="20"/>
          <w:szCs w:val="20"/>
        </w:rPr>
        <w:t>Social partners should also be equally represented in the EU</w:t>
      </w:r>
      <w:r w:rsidRPr="00BE6E3A">
        <w:rPr>
          <w:rStyle w:val="Nessuno"/>
          <w:rFonts w:ascii="Arial" w:hAnsi="Arial" w:cs="Arial"/>
          <w:b/>
          <w:bCs/>
          <w:spacing w:val="-57"/>
          <w:sz w:val="20"/>
          <w:szCs w:val="20"/>
        </w:rPr>
        <w:t xml:space="preserve"> </w:t>
      </w:r>
      <w:r w:rsidRPr="00BE6E3A">
        <w:rPr>
          <w:rStyle w:val="Nessuno"/>
          <w:rFonts w:ascii="Arial" w:hAnsi="Arial" w:cs="Arial"/>
          <w:b/>
          <w:bCs/>
          <w:sz w:val="20"/>
          <w:szCs w:val="20"/>
        </w:rPr>
        <w:t>Talent</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Pool Steering</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Group.</w:t>
      </w:r>
    </w:p>
    <w:p w14:paraId="559A503C" w14:textId="77777777" w:rsidR="00E42DE9" w:rsidRPr="00BE6E3A" w:rsidRDefault="00E42DE9" w:rsidP="00E42DE9">
      <w:pPr>
        <w:pStyle w:val="Corpo"/>
        <w:spacing w:before="120"/>
        <w:ind w:left="116" w:right="114"/>
        <w:jc w:val="both"/>
        <w:rPr>
          <w:rStyle w:val="Nessuno"/>
          <w:rFonts w:ascii="Arial" w:hAnsi="Arial" w:cs="Arial"/>
          <w:b/>
          <w:bCs/>
          <w:sz w:val="20"/>
          <w:szCs w:val="20"/>
        </w:rPr>
      </w:pPr>
    </w:p>
    <w:p w14:paraId="430FCB38" w14:textId="3595FBC1" w:rsidR="00E42DE9" w:rsidRPr="00BE6E3A" w:rsidRDefault="00E42DE9" w:rsidP="00E42DE9">
      <w:pPr>
        <w:pStyle w:val="Corpo"/>
        <w:spacing w:before="120"/>
        <w:ind w:left="116" w:right="114"/>
        <w:jc w:val="both"/>
        <w:rPr>
          <w:rStyle w:val="Nessuno"/>
          <w:rFonts w:ascii="Arial" w:hAnsi="Arial" w:cs="Arial"/>
          <w:sz w:val="20"/>
          <w:szCs w:val="20"/>
        </w:rPr>
      </w:pPr>
      <w:r w:rsidRPr="00BE6E3A">
        <w:rPr>
          <w:rStyle w:val="Nessuno"/>
          <w:rFonts w:ascii="Arial" w:hAnsi="Arial" w:cs="Arial"/>
          <w:b/>
          <w:bCs/>
          <w:sz w:val="20"/>
          <w:szCs w:val="20"/>
        </w:rPr>
        <w:t xml:space="preserve">22) </w:t>
      </w:r>
      <w:r w:rsidR="00C94C8C" w:rsidRPr="00BE6E3A">
        <w:rPr>
          <w:rStyle w:val="Nessuno"/>
          <w:rFonts w:ascii="Arial" w:hAnsi="Arial" w:cs="Arial"/>
          <w:i/>
          <w:iCs/>
          <w:sz w:val="20"/>
          <w:szCs w:val="20"/>
        </w:rPr>
        <w:t>The principles of the European Pillar of Social Rights should apply for all activities</w:t>
      </w:r>
      <w:r w:rsidR="00C94C8C" w:rsidRPr="00BE6E3A">
        <w:rPr>
          <w:rStyle w:val="Nessuno"/>
          <w:rFonts w:ascii="Arial" w:hAnsi="Arial" w:cs="Arial"/>
          <w:i/>
          <w:iCs/>
          <w:spacing w:val="1"/>
          <w:sz w:val="20"/>
          <w:szCs w:val="20"/>
        </w:rPr>
        <w:t xml:space="preserve"> </w:t>
      </w:r>
      <w:r w:rsidR="00C94C8C" w:rsidRPr="00BE6E3A">
        <w:rPr>
          <w:rStyle w:val="Nessuno"/>
          <w:rFonts w:ascii="Arial" w:hAnsi="Arial" w:cs="Arial"/>
          <w:i/>
          <w:iCs/>
          <w:sz w:val="20"/>
          <w:szCs w:val="20"/>
        </w:rPr>
        <w:t>conducted in the context of the EU Talent Pool, in particular with regard to the right to</w:t>
      </w:r>
      <w:r w:rsidR="00C94C8C" w:rsidRPr="00BE6E3A">
        <w:rPr>
          <w:rStyle w:val="Nessuno"/>
          <w:rFonts w:ascii="Arial" w:hAnsi="Arial" w:cs="Arial"/>
          <w:i/>
          <w:iCs/>
          <w:spacing w:val="-57"/>
          <w:sz w:val="20"/>
          <w:szCs w:val="20"/>
        </w:rPr>
        <w:t xml:space="preserve"> </w:t>
      </w:r>
      <w:r w:rsidR="00600CFC">
        <w:rPr>
          <w:rStyle w:val="Nessuno"/>
          <w:rFonts w:ascii="Arial" w:hAnsi="Arial" w:cs="Arial"/>
          <w:i/>
          <w:iCs/>
          <w:spacing w:val="-57"/>
          <w:sz w:val="20"/>
          <w:szCs w:val="20"/>
        </w:rPr>
        <w:t xml:space="preserve">               </w:t>
      </w:r>
      <w:r w:rsidR="00600CFC">
        <w:rPr>
          <w:rStyle w:val="Nessuno"/>
          <w:rFonts w:ascii="Arial" w:hAnsi="Arial" w:cs="Arial"/>
          <w:i/>
          <w:iCs/>
          <w:sz w:val="20"/>
          <w:szCs w:val="20"/>
        </w:rPr>
        <w:t xml:space="preserve"> f</w:t>
      </w:r>
      <w:r w:rsidR="00C94C8C" w:rsidRPr="00BE6E3A">
        <w:rPr>
          <w:rStyle w:val="Nessuno"/>
          <w:rFonts w:ascii="Arial" w:hAnsi="Arial" w:cs="Arial"/>
          <w:i/>
          <w:iCs/>
          <w:sz w:val="20"/>
          <w:szCs w:val="20"/>
        </w:rPr>
        <w:t>air</w:t>
      </w:r>
      <w:r w:rsidR="00C94C8C" w:rsidRPr="00BE6E3A">
        <w:rPr>
          <w:rStyle w:val="Nessuno"/>
          <w:rFonts w:ascii="Arial" w:hAnsi="Arial" w:cs="Arial"/>
          <w:i/>
          <w:iCs/>
          <w:spacing w:val="-10"/>
          <w:sz w:val="20"/>
          <w:szCs w:val="20"/>
        </w:rPr>
        <w:t xml:space="preserve"> </w:t>
      </w:r>
      <w:r w:rsidR="00C94C8C" w:rsidRPr="00BE6E3A">
        <w:rPr>
          <w:rStyle w:val="Nessuno"/>
          <w:rFonts w:ascii="Arial" w:hAnsi="Arial" w:cs="Arial"/>
          <w:i/>
          <w:iCs/>
          <w:sz w:val="20"/>
          <w:szCs w:val="20"/>
        </w:rPr>
        <w:t>and</w:t>
      </w:r>
      <w:r w:rsidR="00C94C8C" w:rsidRPr="00BE6E3A">
        <w:rPr>
          <w:rStyle w:val="Nessuno"/>
          <w:rFonts w:ascii="Arial" w:hAnsi="Arial" w:cs="Arial"/>
          <w:i/>
          <w:iCs/>
          <w:spacing w:val="-6"/>
          <w:sz w:val="20"/>
          <w:szCs w:val="20"/>
        </w:rPr>
        <w:t xml:space="preserve"> </w:t>
      </w:r>
      <w:r w:rsidR="00C94C8C" w:rsidRPr="00BE6E3A">
        <w:rPr>
          <w:rStyle w:val="Nessuno"/>
          <w:rFonts w:ascii="Arial" w:hAnsi="Arial" w:cs="Arial"/>
          <w:i/>
          <w:iCs/>
          <w:sz w:val="20"/>
          <w:szCs w:val="20"/>
        </w:rPr>
        <w:t>equal</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treatment</w:t>
      </w:r>
      <w:r w:rsidR="00C94C8C" w:rsidRPr="00BE6E3A">
        <w:rPr>
          <w:rStyle w:val="Nessuno"/>
          <w:rFonts w:ascii="Arial" w:hAnsi="Arial" w:cs="Arial"/>
          <w:i/>
          <w:iCs/>
          <w:spacing w:val="-7"/>
          <w:sz w:val="20"/>
          <w:szCs w:val="20"/>
        </w:rPr>
        <w:t xml:space="preserve"> </w:t>
      </w:r>
      <w:r w:rsidR="00C94C8C" w:rsidRPr="00BE6E3A">
        <w:rPr>
          <w:rStyle w:val="Nessuno"/>
          <w:rFonts w:ascii="Arial" w:hAnsi="Arial" w:cs="Arial"/>
          <w:b/>
          <w:bCs/>
          <w:sz w:val="20"/>
          <w:szCs w:val="20"/>
        </w:rPr>
        <w:t>including</w:t>
      </w:r>
      <w:r w:rsidR="00C94C8C" w:rsidRPr="00BE6E3A">
        <w:rPr>
          <w:rStyle w:val="Nessuno"/>
          <w:rFonts w:ascii="Arial" w:hAnsi="Arial" w:cs="Arial"/>
          <w:b/>
          <w:bCs/>
          <w:spacing w:val="-8"/>
          <w:sz w:val="20"/>
          <w:szCs w:val="20"/>
        </w:rPr>
        <w:t xml:space="preserve"> </w:t>
      </w:r>
      <w:r w:rsidR="00C94C8C" w:rsidRPr="00BE6E3A">
        <w:rPr>
          <w:rStyle w:val="Nessuno"/>
          <w:rFonts w:ascii="Arial" w:hAnsi="Arial" w:cs="Arial"/>
          <w:i/>
          <w:iCs/>
          <w:sz w:val="20"/>
          <w:szCs w:val="20"/>
        </w:rPr>
        <w:t>with</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respect</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to</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working</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b/>
          <w:bCs/>
          <w:sz w:val="20"/>
          <w:szCs w:val="20"/>
        </w:rPr>
        <w:t>and</w:t>
      </w:r>
      <w:r w:rsidR="00C94C8C" w:rsidRPr="00BE6E3A">
        <w:rPr>
          <w:rStyle w:val="Nessuno"/>
          <w:rFonts w:ascii="Arial" w:hAnsi="Arial" w:cs="Arial"/>
          <w:b/>
          <w:bCs/>
          <w:spacing w:val="-9"/>
          <w:sz w:val="20"/>
          <w:szCs w:val="20"/>
        </w:rPr>
        <w:t xml:space="preserve"> </w:t>
      </w:r>
      <w:r w:rsidR="00C94C8C" w:rsidRPr="00BE6E3A">
        <w:rPr>
          <w:rStyle w:val="Nessuno"/>
          <w:rFonts w:ascii="Arial" w:hAnsi="Arial" w:cs="Arial"/>
          <w:b/>
          <w:bCs/>
          <w:sz w:val="20"/>
          <w:szCs w:val="20"/>
        </w:rPr>
        <w:t>employment</w:t>
      </w:r>
      <w:r w:rsidR="00C94C8C" w:rsidRPr="00BE6E3A">
        <w:rPr>
          <w:rStyle w:val="Nessuno"/>
          <w:rFonts w:ascii="Arial" w:hAnsi="Arial" w:cs="Arial"/>
          <w:b/>
          <w:bCs/>
          <w:spacing w:val="-7"/>
          <w:sz w:val="20"/>
          <w:szCs w:val="20"/>
        </w:rPr>
        <w:t xml:space="preserve"> </w:t>
      </w:r>
      <w:r w:rsidR="00C94C8C" w:rsidRPr="00BE6E3A">
        <w:rPr>
          <w:rStyle w:val="Nessuno"/>
          <w:rFonts w:ascii="Arial" w:hAnsi="Arial" w:cs="Arial"/>
          <w:i/>
          <w:iCs/>
          <w:sz w:val="20"/>
          <w:szCs w:val="20"/>
        </w:rPr>
        <w:t>conditions,</w:t>
      </w:r>
      <w:r w:rsidR="00C94C8C" w:rsidRPr="00BE6E3A">
        <w:rPr>
          <w:rStyle w:val="Nessuno"/>
          <w:rFonts w:ascii="Arial" w:hAnsi="Arial" w:cs="Arial"/>
          <w:i/>
          <w:iCs/>
          <w:spacing w:val="-57"/>
          <w:sz w:val="20"/>
          <w:szCs w:val="20"/>
        </w:rPr>
        <w:t xml:space="preserve"> </w:t>
      </w:r>
      <w:r w:rsidR="00C94C8C" w:rsidRPr="00BE6E3A">
        <w:rPr>
          <w:rStyle w:val="Nessuno"/>
          <w:rFonts w:ascii="Arial" w:hAnsi="Arial" w:cs="Arial"/>
          <w:b/>
          <w:bCs/>
          <w:strike/>
          <w:sz w:val="20"/>
          <w:szCs w:val="20"/>
        </w:rPr>
        <w:t>minimum wages</w:t>
      </w:r>
      <w:r w:rsidR="00C94C8C" w:rsidRPr="00BE6E3A">
        <w:rPr>
          <w:rStyle w:val="Nessuno"/>
          <w:rFonts w:ascii="Arial" w:hAnsi="Arial" w:cs="Arial"/>
          <w:i/>
          <w:iCs/>
          <w:sz w:val="20"/>
          <w:szCs w:val="20"/>
        </w:rPr>
        <w:t xml:space="preserve">, </w:t>
      </w:r>
      <w:r w:rsidR="00C94C8C" w:rsidRPr="00BE6E3A">
        <w:rPr>
          <w:rStyle w:val="Nessuno"/>
          <w:rFonts w:ascii="Arial" w:hAnsi="Arial" w:cs="Arial"/>
          <w:b/>
          <w:bCs/>
          <w:sz w:val="20"/>
          <w:szCs w:val="20"/>
        </w:rPr>
        <w:t xml:space="preserve">remuneration, </w:t>
      </w:r>
      <w:r w:rsidR="00C94C8C" w:rsidRPr="00BE6E3A">
        <w:rPr>
          <w:rStyle w:val="Nessuno"/>
          <w:rFonts w:ascii="Arial" w:hAnsi="Arial" w:cs="Arial"/>
          <w:i/>
          <w:iCs/>
          <w:sz w:val="20"/>
          <w:szCs w:val="20"/>
        </w:rPr>
        <w:t xml:space="preserve">access to social protection, training, </w:t>
      </w:r>
      <w:r w:rsidR="00C94C8C" w:rsidRPr="00BE6E3A">
        <w:rPr>
          <w:rStyle w:val="Nessuno"/>
          <w:rFonts w:ascii="Arial" w:hAnsi="Arial" w:cs="Arial"/>
          <w:b/>
          <w:bCs/>
          <w:sz w:val="20"/>
          <w:szCs w:val="20"/>
        </w:rPr>
        <w:t>social and tax</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 xml:space="preserve">benefits, health care, education, trade union rights, access to housing </w:t>
      </w:r>
      <w:r w:rsidR="00C94C8C" w:rsidRPr="00BE6E3A">
        <w:rPr>
          <w:rStyle w:val="Nessuno"/>
          <w:rFonts w:ascii="Arial" w:hAnsi="Arial" w:cs="Arial"/>
          <w:i/>
          <w:iCs/>
          <w:sz w:val="20"/>
          <w:szCs w:val="20"/>
        </w:rPr>
        <w:t>and protection</w:t>
      </w:r>
      <w:r w:rsidR="00C94C8C" w:rsidRPr="00BE6E3A">
        <w:rPr>
          <w:rStyle w:val="Nessuno"/>
          <w:rFonts w:ascii="Arial" w:hAnsi="Arial" w:cs="Arial"/>
          <w:i/>
          <w:iCs/>
          <w:spacing w:val="1"/>
          <w:sz w:val="20"/>
          <w:szCs w:val="20"/>
        </w:rPr>
        <w:t xml:space="preserve"> </w:t>
      </w:r>
      <w:r w:rsidR="00C94C8C" w:rsidRPr="00BE6E3A">
        <w:rPr>
          <w:rStyle w:val="Nessuno"/>
          <w:rFonts w:ascii="Arial" w:hAnsi="Arial" w:cs="Arial"/>
          <w:i/>
          <w:iCs/>
          <w:sz w:val="20"/>
          <w:szCs w:val="20"/>
        </w:rPr>
        <w:t>of</w:t>
      </w:r>
      <w:r w:rsidR="00C94C8C" w:rsidRPr="00BE6E3A">
        <w:rPr>
          <w:rStyle w:val="Nessuno"/>
          <w:rFonts w:ascii="Arial" w:hAnsi="Arial" w:cs="Arial"/>
          <w:i/>
          <w:iCs/>
          <w:spacing w:val="-10"/>
          <w:sz w:val="20"/>
          <w:szCs w:val="20"/>
        </w:rPr>
        <w:t xml:space="preserve"> </w:t>
      </w:r>
      <w:r w:rsidR="00C94C8C" w:rsidRPr="00BE6E3A">
        <w:rPr>
          <w:rStyle w:val="Nessuno"/>
          <w:rFonts w:ascii="Arial" w:hAnsi="Arial" w:cs="Arial"/>
          <w:i/>
          <w:iCs/>
          <w:sz w:val="20"/>
          <w:szCs w:val="20"/>
        </w:rPr>
        <w:t>you</w:t>
      </w:r>
      <w:r w:rsidR="00047E3D">
        <w:rPr>
          <w:rStyle w:val="Nessuno"/>
          <w:rFonts w:ascii="Arial" w:hAnsi="Arial" w:cs="Arial"/>
          <w:i/>
          <w:iCs/>
          <w:sz w:val="20"/>
          <w:szCs w:val="20"/>
        </w:rPr>
        <w:t>ng</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people</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at</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work.</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In</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accordance</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with</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those</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principles,</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the</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EU</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Talent</w:t>
      </w:r>
      <w:r w:rsidR="00C94C8C" w:rsidRPr="00BE6E3A">
        <w:rPr>
          <w:rStyle w:val="Nessuno"/>
          <w:rFonts w:ascii="Arial" w:hAnsi="Arial" w:cs="Arial"/>
          <w:i/>
          <w:iCs/>
          <w:spacing w:val="-9"/>
          <w:sz w:val="20"/>
          <w:szCs w:val="20"/>
        </w:rPr>
        <w:t xml:space="preserve"> </w:t>
      </w:r>
      <w:r w:rsidR="00C94C8C" w:rsidRPr="00BE6E3A">
        <w:rPr>
          <w:rStyle w:val="Nessuno"/>
          <w:rFonts w:ascii="Arial" w:hAnsi="Arial" w:cs="Arial"/>
          <w:i/>
          <w:iCs/>
          <w:sz w:val="20"/>
          <w:szCs w:val="20"/>
        </w:rPr>
        <w:t>Pool</w:t>
      </w:r>
      <w:r w:rsidR="00C94C8C" w:rsidRPr="00BE6E3A">
        <w:rPr>
          <w:rStyle w:val="Nessuno"/>
          <w:rFonts w:ascii="Arial" w:hAnsi="Arial" w:cs="Arial"/>
          <w:i/>
          <w:iCs/>
          <w:spacing w:val="-8"/>
          <w:sz w:val="20"/>
          <w:szCs w:val="20"/>
        </w:rPr>
        <w:t xml:space="preserve"> </w:t>
      </w:r>
      <w:r w:rsidR="00C94C8C" w:rsidRPr="00BE6E3A">
        <w:rPr>
          <w:rStyle w:val="Nessuno"/>
          <w:rFonts w:ascii="Arial" w:hAnsi="Arial" w:cs="Arial"/>
          <w:i/>
          <w:iCs/>
          <w:sz w:val="20"/>
          <w:szCs w:val="20"/>
        </w:rPr>
        <w:t>should</w:t>
      </w:r>
      <w:r w:rsidR="00600CFC">
        <w:rPr>
          <w:rStyle w:val="Nessuno"/>
          <w:rFonts w:ascii="Arial" w:hAnsi="Arial" w:cs="Arial"/>
          <w:i/>
          <w:iCs/>
          <w:sz w:val="20"/>
          <w:szCs w:val="20"/>
        </w:rPr>
        <w:t xml:space="preserve"> </w:t>
      </w:r>
      <w:r w:rsidR="00C94C8C" w:rsidRPr="00BE6E3A">
        <w:rPr>
          <w:rStyle w:val="Nessuno"/>
          <w:rFonts w:ascii="Arial" w:hAnsi="Arial" w:cs="Arial"/>
          <w:i/>
          <w:iCs/>
          <w:spacing w:val="-57"/>
          <w:sz w:val="20"/>
          <w:szCs w:val="20"/>
        </w:rPr>
        <w:t xml:space="preserve"> </w:t>
      </w:r>
      <w:r w:rsidR="00C94C8C" w:rsidRPr="00BE6E3A">
        <w:rPr>
          <w:rStyle w:val="Nessuno"/>
          <w:rFonts w:ascii="Arial" w:hAnsi="Arial" w:cs="Arial"/>
          <w:i/>
          <w:iCs/>
          <w:sz w:val="20"/>
          <w:szCs w:val="20"/>
        </w:rPr>
        <w:t>ensure</w:t>
      </w:r>
      <w:r w:rsidR="00C94C8C" w:rsidRPr="00BE6E3A">
        <w:rPr>
          <w:rStyle w:val="Nessuno"/>
          <w:rFonts w:ascii="Arial" w:hAnsi="Arial" w:cs="Arial"/>
          <w:i/>
          <w:iCs/>
          <w:spacing w:val="-2"/>
          <w:sz w:val="20"/>
          <w:szCs w:val="20"/>
        </w:rPr>
        <w:t xml:space="preserve"> </w:t>
      </w:r>
      <w:r w:rsidR="00C94C8C" w:rsidRPr="00BE6E3A">
        <w:rPr>
          <w:rStyle w:val="Nessuno"/>
          <w:rFonts w:ascii="Arial" w:hAnsi="Arial" w:cs="Arial"/>
          <w:i/>
          <w:iCs/>
          <w:sz w:val="20"/>
          <w:szCs w:val="20"/>
        </w:rPr>
        <w:t>quality employment</w:t>
      </w:r>
      <w:r w:rsidR="00C94C8C" w:rsidRPr="00BE6E3A">
        <w:rPr>
          <w:rStyle w:val="Nessuno"/>
          <w:rFonts w:ascii="Arial" w:hAnsi="Arial" w:cs="Arial"/>
          <w:sz w:val="20"/>
          <w:szCs w:val="20"/>
        </w:rPr>
        <w:t>.</w:t>
      </w:r>
    </w:p>
    <w:p w14:paraId="1697D6D8" w14:textId="6F379605" w:rsidR="00366FC3" w:rsidRPr="00BE6E3A" w:rsidRDefault="00366FC3" w:rsidP="00366FC3">
      <w:pPr>
        <w:pStyle w:val="Corpo"/>
        <w:spacing w:before="120"/>
        <w:ind w:left="116" w:right="114"/>
        <w:jc w:val="both"/>
        <w:rPr>
          <w:rStyle w:val="Nessuno"/>
          <w:rFonts w:ascii="Arial" w:hAnsi="Arial" w:cs="Arial"/>
          <w:b/>
          <w:bCs/>
          <w:sz w:val="20"/>
          <w:szCs w:val="20"/>
        </w:rPr>
      </w:pPr>
      <w:r w:rsidRPr="00BE6E3A">
        <w:rPr>
          <w:rStyle w:val="Nessuno"/>
          <w:rFonts w:ascii="Arial" w:hAnsi="Arial" w:cs="Arial"/>
          <w:sz w:val="20"/>
          <w:szCs w:val="20"/>
        </w:rPr>
        <w:t xml:space="preserve">23) </w:t>
      </w:r>
      <w:r w:rsidR="00C94C8C" w:rsidRPr="00BE6E3A">
        <w:rPr>
          <w:rStyle w:val="Nessuno"/>
          <w:rFonts w:ascii="Arial" w:hAnsi="Arial" w:cs="Arial"/>
          <w:sz w:val="20"/>
          <w:szCs w:val="20"/>
        </w:rPr>
        <w:t>The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International</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Labour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Organi</w:t>
      </w:r>
      <w:r w:rsidR="00047E3D">
        <w:rPr>
          <w:rStyle w:val="Nessuno"/>
          <w:rFonts w:ascii="Arial" w:hAnsi="Arial" w:cs="Arial"/>
          <w:sz w:val="20"/>
          <w:szCs w:val="20"/>
        </w:rPr>
        <w:t>z</w:t>
      </w:r>
      <w:r w:rsidR="00C94C8C" w:rsidRPr="00BE6E3A">
        <w:rPr>
          <w:rStyle w:val="Nessuno"/>
          <w:rFonts w:ascii="Arial" w:hAnsi="Arial" w:cs="Arial"/>
          <w:sz w:val="20"/>
          <w:szCs w:val="20"/>
        </w:rPr>
        <w:t>ation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its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‘General</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principles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and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operational</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guidelines</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for</w:t>
      </w:r>
      <w:r w:rsidR="00C94C8C" w:rsidRPr="00BE6E3A">
        <w:rPr>
          <w:rStyle w:val="Nessuno"/>
          <w:rFonts w:ascii="Arial" w:hAnsi="Arial" w:cs="Arial"/>
          <w:spacing w:val="-7"/>
          <w:sz w:val="20"/>
          <w:szCs w:val="20"/>
        </w:rPr>
        <w:t xml:space="preserve"> </w:t>
      </w:r>
      <w:r w:rsidR="00C94C8C" w:rsidRPr="00BE6E3A">
        <w:rPr>
          <w:rStyle w:val="Nessuno"/>
          <w:rFonts w:ascii="Arial" w:hAnsi="Arial" w:cs="Arial"/>
          <w:sz w:val="20"/>
          <w:szCs w:val="20"/>
        </w:rPr>
        <w:t>fair</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recruitment’</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sets</w:t>
      </w:r>
      <w:r w:rsidR="00C94C8C" w:rsidRPr="00BE6E3A">
        <w:rPr>
          <w:rStyle w:val="Nessuno"/>
          <w:rFonts w:ascii="Arial" w:hAnsi="Arial" w:cs="Arial"/>
          <w:spacing w:val="-7"/>
          <w:sz w:val="20"/>
          <w:szCs w:val="20"/>
        </w:rPr>
        <w:t xml:space="preserve"> </w:t>
      </w:r>
      <w:r w:rsidR="00C94C8C" w:rsidRPr="00BE6E3A">
        <w:rPr>
          <w:rStyle w:val="Nessuno"/>
          <w:rFonts w:ascii="Arial" w:hAnsi="Arial" w:cs="Arial"/>
          <w:sz w:val="20"/>
          <w:szCs w:val="20"/>
        </w:rPr>
        <w:t>out</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a</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number</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of</w:t>
      </w:r>
      <w:r w:rsidR="00C94C8C" w:rsidRPr="00BE6E3A">
        <w:rPr>
          <w:rStyle w:val="Nessuno"/>
          <w:rFonts w:ascii="Arial" w:hAnsi="Arial" w:cs="Arial"/>
          <w:spacing w:val="-7"/>
          <w:sz w:val="20"/>
          <w:szCs w:val="20"/>
        </w:rPr>
        <w:t xml:space="preserve"> </w:t>
      </w:r>
      <w:r w:rsidR="00C94C8C" w:rsidRPr="00BE6E3A">
        <w:rPr>
          <w:rStyle w:val="Nessuno"/>
          <w:rFonts w:ascii="Arial" w:hAnsi="Arial" w:cs="Arial"/>
          <w:sz w:val="20"/>
          <w:szCs w:val="20"/>
        </w:rPr>
        <w:t>standards</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on</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adequate</w:t>
      </w:r>
      <w:r w:rsidR="00C94C8C" w:rsidRPr="00BE6E3A">
        <w:rPr>
          <w:rStyle w:val="Nessuno"/>
          <w:rFonts w:ascii="Arial" w:hAnsi="Arial" w:cs="Arial"/>
          <w:spacing w:val="-7"/>
          <w:sz w:val="20"/>
          <w:szCs w:val="20"/>
        </w:rPr>
        <w:t xml:space="preserve"> </w:t>
      </w:r>
      <w:r w:rsidR="00C94C8C" w:rsidRPr="00BE6E3A">
        <w:rPr>
          <w:rStyle w:val="Nessuno"/>
          <w:rFonts w:ascii="Arial" w:hAnsi="Arial" w:cs="Arial"/>
          <w:sz w:val="20"/>
          <w:szCs w:val="20"/>
        </w:rPr>
        <w:t>protection</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of</w:t>
      </w:r>
      <w:r w:rsidR="00047E3D">
        <w:rPr>
          <w:rStyle w:val="Nessuno"/>
          <w:rFonts w:ascii="Arial" w:hAnsi="Arial" w:cs="Arial"/>
          <w:sz w:val="20"/>
          <w:szCs w:val="20"/>
        </w:rPr>
        <w:t xml:space="preserve"> </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jobseekers</w:t>
      </w:r>
      <w:r w:rsidR="00C94C8C" w:rsidRPr="00BE6E3A">
        <w:rPr>
          <w:rStyle w:val="Nessuno"/>
          <w:rFonts w:ascii="Arial" w:hAnsi="Arial" w:cs="Arial"/>
          <w:spacing w:val="19"/>
          <w:sz w:val="20"/>
          <w:szCs w:val="20"/>
        </w:rPr>
        <w:t xml:space="preserve"> </w:t>
      </w:r>
      <w:r w:rsidR="00C94C8C" w:rsidRPr="00BE6E3A">
        <w:rPr>
          <w:rStyle w:val="Nessuno"/>
          <w:rFonts w:ascii="Arial" w:hAnsi="Arial" w:cs="Arial"/>
          <w:sz w:val="20"/>
          <w:szCs w:val="20"/>
        </w:rPr>
        <w:t>from</w:t>
      </w:r>
      <w:r w:rsidR="00C94C8C" w:rsidRPr="00BE6E3A">
        <w:rPr>
          <w:rStyle w:val="Nessuno"/>
          <w:rFonts w:ascii="Arial" w:hAnsi="Arial" w:cs="Arial"/>
          <w:spacing w:val="20"/>
          <w:sz w:val="20"/>
          <w:szCs w:val="20"/>
        </w:rPr>
        <w:t xml:space="preserve"> </w:t>
      </w:r>
      <w:r w:rsidR="00C94C8C" w:rsidRPr="00BE6E3A">
        <w:rPr>
          <w:rStyle w:val="Nessuno"/>
          <w:rFonts w:ascii="Arial" w:hAnsi="Arial" w:cs="Arial"/>
          <w:sz w:val="20"/>
          <w:szCs w:val="20"/>
        </w:rPr>
        <w:t>third</w:t>
      </w:r>
      <w:r w:rsidR="00C94C8C" w:rsidRPr="00BE6E3A">
        <w:rPr>
          <w:rStyle w:val="Nessuno"/>
          <w:rFonts w:ascii="Arial" w:hAnsi="Arial" w:cs="Arial"/>
          <w:spacing w:val="20"/>
          <w:sz w:val="20"/>
          <w:szCs w:val="20"/>
        </w:rPr>
        <w:t xml:space="preserve"> </w:t>
      </w:r>
      <w:r w:rsidR="00C94C8C" w:rsidRPr="00BE6E3A">
        <w:rPr>
          <w:rStyle w:val="Nessuno"/>
          <w:rFonts w:ascii="Arial" w:hAnsi="Arial" w:cs="Arial"/>
          <w:sz w:val="20"/>
          <w:szCs w:val="20"/>
        </w:rPr>
        <w:t>countries</w:t>
      </w:r>
      <w:r w:rsidR="00C94C8C" w:rsidRPr="00BE6E3A">
        <w:rPr>
          <w:rStyle w:val="Nessuno"/>
          <w:rFonts w:ascii="Arial" w:hAnsi="Arial" w:cs="Arial"/>
          <w:spacing w:val="20"/>
          <w:sz w:val="20"/>
          <w:szCs w:val="20"/>
        </w:rPr>
        <w:t xml:space="preserve"> </w:t>
      </w:r>
      <w:r w:rsidR="00C94C8C" w:rsidRPr="00BE6E3A">
        <w:rPr>
          <w:rStyle w:val="Nessuno"/>
          <w:rFonts w:ascii="Arial" w:hAnsi="Arial" w:cs="Arial"/>
          <w:sz w:val="20"/>
          <w:szCs w:val="20"/>
        </w:rPr>
        <w:t>against</w:t>
      </w:r>
      <w:r w:rsidR="00C94C8C" w:rsidRPr="00BE6E3A">
        <w:rPr>
          <w:rStyle w:val="Nessuno"/>
          <w:rFonts w:ascii="Arial" w:hAnsi="Arial" w:cs="Arial"/>
          <w:spacing w:val="21"/>
          <w:sz w:val="20"/>
          <w:szCs w:val="20"/>
        </w:rPr>
        <w:t xml:space="preserve"> </w:t>
      </w:r>
      <w:r w:rsidR="00C94C8C" w:rsidRPr="00BE6E3A">
        <w:rPr>
          <w:rStyle w:val="Nessuno"/>
          <w:rFonts w:ascii="Arial" w:hAnsi="Arial" w:cs="Arial"/>
          <w:sz w:val="20"/>
          <w:szCs w:val="20"/>
        </w:rPr>
        <w:t>unfair</w:t>
      </w:r>
      <w:r w:rsidR="00C94C8C" w:rsidRPr="00BE6E3A">
        <w:rPr>
          <w:rStyle w:val="Nessuno"/>
          <w:rFonts w:ascii="Arial" w:hAnsi="Arial" w:cs="Arial"/>
          <w:spacing w:val="21"/>
          <w:sz w:val="20"/>
          <w:szCs w:val="20"/>
        </w:rPr>
        <w:t xml:space="preserve"> </w:t>
      </w:r>
      <w:r w:rsidR="00C94C8C" w:rsidRPr="00BE6E3A">
        <w:rPr>
          <w:rStyle w:val="Nessuno"/>
          <w:rFonts w:ascii="Arial" w:hAnsi="Arial" w:cs="Arial"/>
          <w:sz w:val="20"/>
          <w:szCs w:val="20"/>
        </w:rPr>
        <w:t>recruitment.</w:t>
      </w:r>
      <w:r w:rsidR="00C94C8C" w:rsidRPr="00BE6E3A">
        <w:rPr>
          <w:rStyle w:val="Nessuno"/>
          <w:rFonts w:ascii="Arial" w:hAnsi="Arial" w:cs="Arial"/>
          <w:spacing w:val="20"/>
          <w:sz w:val="20"/>
          <w:szCs w:val="20"/>
        </w:rPr>
        <w:t xml:space="preserve"> </w:t>
      </w:r>
      <w:r w:rsidR="00C94C8C" w:rsidRPr="00BE6E3A">
        <w:rPr>
          <w:rStyle w:val="Nessuno"/>
          <w:rFonts w:ascii="Arial" w:hAnsi="Arial" w:cs="Arial"/>
          <w:sz w:val="20"/>
          <w:szCs w:val="20"/>
        </w:rPr>
        <w:t>Employers</w:t>
      </w:r>
      <w:r w:rsidR="00C94C8C" w:rsidRPr="00BE6E3A">
        <w:rPr>
          <w:rStyle w:val="Nessuno"/>
          <w:rFonts w:ascii="Arial" w:hAnsi="Arial" w:cs="Arial"/>
          <w:spacing w:val="21"/>
          <w:sz w:val="20"/>
          <w:szCs w:val="20"/>
        </w:rPr>
        <w:t xml:space="preserve"> </w:t>
      </w:r>
      <w:r w:rsidR="00C94C8C" w:rsidRPr="00BE6E3A">
        <w:rPr>
          <w:rStyle w:val="Nessuno"/>
          <w:rFonts w:ascii="Arial" w:hAnsi="Arial" w:cs="Arial"/>
          <w:sz w:val="20"/>
          <w:szCs w:val="20"/>
        </w:rPr>
        <w:t>should</w:t>
      </w:r>
      <w:r w:rsidR="00C94C8C" w:rsidRPr="00BE6E3A">
        <w:rPr>
          <w:rStyle w:val="Nessuno"/>
          <w:rFonts w:ascii="Arial" w:hAnsi="Arial" w:cs="Arial"/>
          <w:spacing w:val="20"/>
          <w:sz w:val="20"/>
          <w:szCs w:val="20"/>
        </w:rPr>
        <w:t xml:space="preserve"> </w:t>
      </w:r>
      <w:r w:rsidR="00C94C8C" w:rsidRPr="00BE6E3A">
        <w:rPr>
          <w:rStyle w:val="Nessuno"/>
          <w:rFonts w:ascii="Arial" w:hAnsi="Arial" w:cs="Arial"/>
          <w:sz w:val="20"/>
          <w:szCs w:val="20"/>
        </w:rPr>
        <w:t>comply with applicable Union law and practice. Equal treatment of jobseekers from third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countries with respect to nationals of the participating Member States should also be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ensured</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by</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employers</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7"/>
          <w:sz w:val="20"/>
          <w:szCs w:val="20"/>
        </w:rPr>
        <w:t xml:space="preserve"> </w:t>
      </w:r>
      <w:r w:rsidR="00C94C8C" w:rsidRPr="00BE6E3A">
        <w:rPr>
          <w:rStyle w:val="Nessuno"/>
          <w:rFonts w:ascii="Arial" w:hAnsi="Arial" w:cs="Arial"/>
          <w:sz w:val="20"/>
          <w:szCs w:val="20"/>
        </w:rPr>
        <w:t>accordance</w:t>
      </w:r>
      <w:r w:rsidR="00C94C8C" w:rsidRPr="00BE6E3A">
        <w:rPr>
          <w:rStyle w:val="Nessuno"/>
          <w:rFonts w:ascii="Arial" w:hAnsi="Arial" w:cs="Arial"/>
          <w:spacing w:val="-10"/>
          <w:sz w:val="20"/>
          <w:szCs w:val="20"/>
        </w:rPr>
        <w:t xml:space="preserve"> </w:t>
      </w:r>
      <w:r w:rsidR="00C94C8C" w:rsidRPr="00BE6E3A">
        <w:rPr>
          <w:rStyle w:val="Nessuno"/>
          <w:rFonts w:ascii="Arial" w:hAnsi="Arial" w:cs="Arial"/>
          <w:sz w:val="20"/>
          <w:szCs w:val="20"/>
        </w:rPr>
        <w:t>with</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Directive</w:t>
      </w:r>
      <w:r w:rsidR="00C94C8C" w:rsidRPr="00BE6E3A">
        <w:rPr>
          <w:rStyle w:val="Nessuno"/>
          <w:rFonts w:ascii="Arial" w:hAnsi="Arial" w:cs="Arial"/>
          <w:spacing w:val="-10"/>
          <w:sz w:val="20"/>
          <w:szCs w:val="20"/>
        </w:rPr>
        <w:t xml:space="preserve"> </w:t>
      </w:r>
      <w:r w:rsidR="00C94C8C" w:rsidRPr="00BE6E3A">
        <w:rPr>
          <w:rStyle w:val="Nessuno"/>
          <w:rFonts w:ascii="Arial" w:hAnsi="Arial" w:cs="Arial"/>
          <w:sz w:val="20"/>
          <w:szCs w:val="20"/>
        </w:rPr>
        <w:t>2011/98,</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Directive</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2014/36/EU,</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Directive 2021/1883/EU, and Directive 2016/801/EU. In accordance with Directive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2019/1152/EU,</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employers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participating</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EU</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Talent</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Pool</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should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provide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to</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registered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jobseekers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from</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third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countries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information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writing</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and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an</w:t>
      </w:r>
      <w:r w:rsidR="006E217A">
        <w:rPr>
          <w:rStyle w:val="Nessuno"/>
          <w:rFonts w:ascii="Arial" w:hAnsi="Arial" w:cs="Arial"/>
          <w:sz w:val="20"/>
          <w:szCs w:val="20"/>
        </w:rPr>
        <w:t xml:space="preserve"> </w:t>
      </w:r>
      <w:r w:rsidR="00C94C8C" w:rsidRPr="00BE6E3A">
        <w:rPr>
          <w:rStyle w:val="Nessuno"/>
          <w:rFonts w:ascii="Arial" w:hAnsi="Arial" w:cs="Arial"/>
          <w:spacing w:val="-57"/>
          <w:sz w:val="20"/>
          <w:szCs w:val="20"/>
        </w:rPr>
        <w:t xml:space="preserve"> </w:t>
      </w:r>
      <w:r w:rsidR="006E217A">
        <w:rPr>
          <w:rStyle w:val="Nessuno"/>
          <w:rFonts w:ascii="Arial" w:hAnsi="Arial" w:cs="Arial"/>
          <w:spacing w:val="-57"/>
          <w:sz w:val="20"/>
          <w:szCs w:val="20"/>
        </w:rPr>
        <w:t xml:space="preserve">    </w:t>
      </w:r>
      <w:r w:rsidR="00C94C8C" w:rsidRPr="00BE6E3A">
        <w:rPr>
          <w:rStyle w:val="Nessuno"/>
          <w:rFonts w:ascii="Arial" w:hAnsi="Arial" w:cs="Arial"/>
          <w:sz w:val="20"/>
          <w:szCs w:val="20"/>
        </w:rPr>
        <w:t>understandable language on their rights and obligations resulting from the employment</w:t>
      </w:r>
      <w:r w:rsidR="006E217A">
        <w:rPr>
          <w:rStyle w:val="Nessuno"/>
          <w:rFonts w:ascii="Arial" w:hAnsi="Arial" w:cs="Arial"/>
          <w:sz w:val="20"/>
          <w:szCs w:val="20"/>
        </w:rPr>
        <w:t xml:space="preserve"> </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relationship at the start of the employment. This information should at least include the</w:t>
      </w:r>
      <w:r w:rsidR="00501F49" w:rsidRPr="00BE6E3A">
        <w:rPr>
          <w:rStyle w:val="Nessuno"/>
          <w:rFonts w:ascii="Arial" w:hAnsi="Arial" w:cs="Arial"/>
          <w:sz w:val="20"/>
          <w:szCs w:val="20"/>
        </w:rPr>
        <w:t xml:space="preserve"> </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b/>
          <w:bCs/>
          <w:sz w:val="20"/>
          <w:szCs w:val="20"/>
        </w:rPr>
        <w:t>habitual</w:t>
      </w:r>
      <w:r w:rsidR="00C94C8C" w:rsidRPr="00BE6E3A">
        <w:rPr>
          <w:rStyle w:val="Nessuno"/>
          <w:rFonts w:ascii="Arial" w:hAnsi="Arial" w:cs="Arial"/>
          <w:b/>
          <w:bCs/>
          <w:spacing w:val="-5"/>
          <w:sz w:val="20"/>
          <w:szCs w:val="20"/>
        </w:rPr>
        <w:t xml:space="preserve"> </w:t>
      </w:r>
      <w:r w:rsidR="00C94C8C" w:rsidRPr="00BE6E3A">
        <w:rPr>
          <w:rStyle w:val="Nessuno"/>
          <w:rFonts w:ascii="Arial" w:hAnsi="Arial" w:cs="Arial"/>
          <w:sz w:val="20"/>
          <w:szCs w:val="20"/>
        </w:rPr>
        <w:t>place</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and</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type</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of</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work,</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duration</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of</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employment,</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remuneration,</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working hours, the amount of any paid leave and, where applicable other relevant</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 xml:space="preserve">working </w:t>
      </w:r>
      <w:r w:rsidR="00C94C8C" w:rsidRPr="00BE6E3A">
        <w:rPr>
          <w:rStyle w:val="Nessuno"/>
          <w:rFonts w:ascii="Arial" w:hAnsi="Arial" w:cs="Arial"/>
          <w:b/>
          <w:bCs/>
          <w:sz w:val="20"/>
          <w:szCs w:val="20"/>
        </w:rPr>
        <w:t xml:space="preserve">and employment </w:t>
      </w:r>
      <w:r w:rsidR="00C94C8C" w:rsidRPr="00BE6E3A">
        <w:rPr>
          <w:rStyle w:val="Nessuno"/>
          <w:rFonts w:ascii="Arial" w:hAnsi="Arial" w:cs="Arial"/>
          <w:sz w:val="20"/>
          <w:szCs w:val="20"/>
        </w:rPr>
        <w:t xml:space="preserve">conditions. </w:t>
      </w:r>
      <w:r w:rsidR="00C94C8C" w:rsidRPr="00BE6E3A">
        <w:rPr>
          <w:rStyle w:val="Nessuno"/>
          <w:rFonts w:ascii="Arial" w:hAnsi="Arial" w:cs="Arial"/>
          <w:b/>
          <w:bCs/>
          <w:sz w:val="20"/>
          <w:szCs w:val="20"/>
        </w:rPr>
        <w:t>There should be no direct or indirect costs or</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fees</w:t>
      </w:r>
      <w:r w:rsidR="00C94C8C" w:rsidRPr="00BE6E3A">
        <w:rPr>
          <w:rStyle w:val="Nessuno"/>
          <w:rFonts w:ascii="Arial" w:hAnsi="Arial" w:cs="Arial"/>
          <w:b/>
          <w:bCs/>
          <w:spacing w:val="-6"/>
          <w:sz w:val="20"/>
          <w:szCs w:val="20"/>
        </w:rPr>
        <w:t xml:space="preserve"> </w:t>
      </w:r>
      <w:r w:rsidR="00C94C8C" w:rsidRPr="00BE6E3A">
        <w:rPr>
          <w:rStyle w:val="Nessuno"/>
          <w:rFonts w:ascii="Arial" w:hAnsi="Arial" w:cs="Arial"/>
          <w:b/>
          <w:bCs/>
          <w:sz w:val="20"/>
          <w:szCs w:val="20"/>
        </w:rPr>
        <w:t>for</w:t>
      </w:r>
      <w:r w:rsidR="00C94C8C" w:rsidRPr="00BE6E3A">
        <w:rPr>
          <w:rStyle w:val="Nessuno"/>
          <w:rFonts w:ascii="Arial" w:hAnsi="Arial" w:cs="Arial"/>
          <w:b/>
          <w:bCs/>
          <w:spacing w:val="-9"/>
          <w:sz w:val="20"/>
          <w:szCs w:val="20"/>
        </w:rPr>
        <w:t xml:space="preserve"> </w:t>
      </w:r>
      <w:r w:rsidR="00C94C8C" w:rsidRPr="00BE6E3A">
        <w:rPr>
          <w:rStyle w:val="Nessuno"/>
          <w:rFonts w:ascii="Arial" w:hAnsi="Arial" w:cs="Arial"/>
          <w:b/>
          <w:bCs/>
          <w:sz w:val="20"/>
          <w:szCs w:val="20"/>
        </w:rPr>
        <w:t>jobseekers</w:t>
      </w:r>
      <w:r w:rsidR="00C94C8C" w:rsidRPr="00BE6E3A">
        <w:rPr>
          <w:rStyle w:val="Nessuno"/>
          <w:rFonts w:ascii="Arial" w:hAnsi="Arial" w:cs="Arial"/>
          <w:b/>
          <w:bCs/>
          <w:spacing w:val="-7"/>
          <w:sz w:val="20"/>
          <w:szCs w:val="20"/>
        </w:rPr>
        <w:t xml:space="preserve"> </w:t>
      </w:r>
      <w:r w:rsidR="00C94C8C" w:rsidRPr="00BE6E3A">
        <w:rPr>
          <w:rStyle w:val="Nessuno"/>
          <w:rFonts w:ascii="Arial" w:hAnsi="Arial" w:cs="Arial"/>
          <w:b/>
          <w:bCs/>
          <w:sz w:val="20"/>
          <w:szCs w:val="20"/>
        </w:rPr>
        <w:t>from</w:t>
      </w:r>
      <w:r w:rsidR="00C94C8C" w:rsidRPr="00BE6E3A">
        <w:rPr>
          <w:rStyle w:val="Nessuno"/>
          <w:rFonts w:ascii="Arial" w:hAnsi="Arial" w:cs="Arial"/>
          <w:b/>
          <w:bCs/>
          <w:spacing w:val="-6"/>
          <w:sz w:val="20"/>
          <w:szCs w:val="20"/>
        </w:rPr>
        <w:t xml:space="preserve"> </w:t>
      </w:r>
      <w:r w:rsidR="00C94C8C" w:rsidRPr="00BE6E3A">
        <w:rPr>
          <w:rStyle w:val="Nessuno"/>
          <w:rFonts w:ascii="Arial" w:hAnsi="Arial" w:cs="Arial"/>
          <w:b/>
          <w:bCs/>
          <w:sz w:val="20"/>
          <w:szCs w:val="20"/>
        </w:rPr>
        <w:t>third</w:t>
      </w:r>
      <w:r w:rsidR="00C94C8C" w:rsidRPr="00BE6E3A">
        <w:rPr>
          <w:rStyle w:val="Nessuno"/>
          <w:rFonts w:ascii="Arial" w:hAnsi="Arial" w:cs="Arial"/>
          <w:b/>
          <w:bCs/>
          <w:spacing w:val="-8"/>
          <w:sz w:val="20"/>
          <w:szCs w:val="20"/>
        </w:rPr>
        <w:t xml:space="preserve"> </w:t>
      </w:r>
      <w:r w:rsidR="00C94C8C" w:rsidRPr="00BE6E3A">
        <w:rPr>
          <w:rStyle w:val="Nessuno"/>
          <w:rFonts w:ascii="Arial" w:hAnsi="Arial" w:cs="Arial"/>
          <w:b/>
          <w:bCs/>
          <w:sz w:val="20"/>
          <w:szCs w:val="20"/>
        </w:rPr>
        <w:t>countries</w:t>
      </w:r>
      <w:r w:rsidR="00C94C8C" w:rsidRPr="00BE6E3A">
        <w:rPr>
          <w:rStyle w:val="Nessuno"/>
          <w:rFonts w:ascii="Arial" w:hAnsi="Arial" w:cs="Arial"/>
          <w:b/>
          <w:bCs/>
          <w:spacing w:val="-7"/>
          <w:sz w:val="20"/>
          <w:szCs w:val="20"/>
        </w:rPr>
        <w:t xml:space="preserve"> </w:t>
      </w:r>
      <w:r w:rsidR="00C94C8C" w:rsidRPr="00BE6E3A">
        <w:rPr>
          <w:rStyle w:val="Nessuno"/>
          <w:rFonts w:ascii="Arial" w:hAnsi="Arial" w:cs="Arial"/>
          <w:b/>
          <w:bCs/>
          <w:sz w:val="20"/>
          <w:szCs w:val="20"/>
        </w:rPr>
        <w:t>related</w:t>
      </w:r>
      <w:r w:rsidR="00C94C8C" w:rsidRPr="00BE6E3A">
        <w:rPr>
          <w:rStyle w:val="Nessuno"/>
          <w:rFonts w:ascii="Arial" w:hAnsi="Arial" w:cs="Arial"/>
          <w:b/>
          <w:bCs/>
          <w:spacing w:val="-9"/>
          <w:sz w:val="20"/>
          <w:szCs w:val="20"/>
        </w:rPr>
        <w:t xml:space="preserve"> </w:t>
      </w:r>
      <w:r w:rsidR="00C94C8C" w:rsidRPr="00BE6E3A">
        <w:rPr>
          <w:rStyle w:val="Nessuno"/>
          <w:rFonts w:ascii="Arial" w:hAnsi="Arial" w:cs="Arial"/>
          <w:b/>
          <w:bCs/>
          <w:sz w:val="20"/>
          <w:szCs w:val="20"/>
        </w:rPr>
        <w:t>to</w:t>
      </w:r>
      <w:r w:rsidR="00C94C8C" w:rsidRPr="00BE6E3A">
        <w:rPr>
          <w:rStyle w:val="Nessuno"/>
          <w:rFonts w:ascii="Arial" w:hAnsi="Arial" w:cs="Arial"/>
          <w:b/>
          <w:bCs/>
          <w:spacing w:val="-8"/>
          <w:sz w:val="20"/>
          <w:szCs w:val="20"/>
        </w:rPr>
        <w:t xml:space="preserve"> </w:t>
      </w:r>
      <w:r w:rsidR="00C94C8C" w:rsidRPr="00BE6E3A">
        <w:rPr>
          <w:rStyle w:val="Nessuno"/>
          <w:rFonts w:ascii="Arial" w:hAnsi="Arial" w:cs="Arial"/>
          <w:b/>
          <w:bCs/>
          <w:sz w:val="20"/>
          <w:szCs w:val="20"/>
        </w:rPr>
        <w:t>their</w:t>
      </w:r>
      <w:r w:rsidR="00C94C8C" w:rsidRPr="00BE6E3A">
        <w:rPr>
          <w:rStyle w:val="Nessuno"/>
          <w:rFonts w:ascii="Arial" w:hAnsi="Arial" w:cs="Arial"/>
          <w:b/>
          <w:bCs/>
          <w:spacing w:val="-8"/>
          <w:sz w:val="20"/>
          <w:szCs w:val="20"/>
        </w:rPr>
        <w:t xml:space="preserve"> </w:t>
      </w:r>
      <w:r w:rsidR="00C94C8C" w:rsidRPr="00BE6E3A">
        <w:rPr>
          <w:rStyle w:val="Nessuno"/>
          <w:rFonts w:ascii="Arial" w:hAnsi="Arial" w:cs="Arial"/>
          <w:b/>
          <w:bCs/>
          <w:sz w:val="20"/>
          <w:szCs w:val="20"/>
        </w:rPr>
        <w:t>participation</w:t>
      </w:r>
      <w:r w:rsidR="00C94C8C" w:rsidRPr="00BE6E3A">
        <w:rPr>
          <w:rStyle w:val="Nessuno"/>
          <w:rFonts w:ascii="Arial" w:hAnsi="Arial" w:cs="Arial"/>
          <w:b/>
          <w:bCs/>
          <w:spacing w:val="-7"/>
          <w:sz w:val="20"/>
          <w:szCs w:val="20"/>
        </w:rPr>
        <w:t xml:space="preserve"> </w:t>
      </w:r>
      <w:r w:rsidR="00C94C8C" w:rsidRPr="00BE6E3A">
        <w:rPr>
          <w:rStyle w:val="Nessuno"/>
          <w:rFonts w:ascii="Arial" w:hAnsi="Arial" w:cs="Arial"/>
          <w:b/>
          <w:bCs/>
          <w:sz w:val="20"/>
          <w:szCs w:val="20"/>
        </w:rPr>
        <w:t>in</w:t>
      </w:r>
      <w:r w:rsidR="00C94C8C" w:rsidRPr="00BE6E3A">
        <w:rPr>
          <w:rStyle w:val="Nessuno"/>
          <w:rFonts w:ascii="Arial" w:hAnsi="Arial" w:cs="Arial"/>
          <w:b/>
          <w:bCs/>
          <w:spacing w:val="-7"/>
          <w:sz w:val="20"/>
          <w:szCs w:val="20"/>
        </w:rPr>
        <w:t xml:space="preserve"> </w:t>
      </w:r>
      <w:r w:rsidR="00C94C8C" w:rsidRPr="00BE6E3A">
        <w:rPr>
          <w:rStyle w:val="Nessuno"/>
          <w:rFonts w:ascii="Arial" w:hAnsi="Arial" w:cs="Arial"/>
          <w:b/>
          <w:bCs/>
          <w:sz w:val="20"/>
          <w:szCs w:val="20"/>
        </w:rPr>
        <w:t>the</w:t>
      </w:r>
      <w:r w:rsidR="00C94C8C" w:rsidRPr="00BE6E3A">
        <w:rPr>
          <w:rStyle w:val="Nessuno"/>
          <w:rFonts w:ascii="Arial" w:hAnsi="Arial" w:cs="Arial"/>
          <w:b/>
          <w:bCs/>
          <w:spacing w:val="-6"/>
          <w:sz w:val="20"/>
          <w:szCs w:val="20"/>
        </w:rPr>
        <w:t xml:space="preserve"> </w:t>
      </w:r>
      <w:r w:rsidR="00C94C8C" w:rsidRPr="00BE6E3A">
        <w:rPr>
          <w:rStyle w:val="Nessuno"/>
          <w:rFonts w:ascii="Arial" w:hAnsi="Arial" w:cs="Arial"/>
          <w:b/>
          <w:bCs/>
          <w:sz w:val="20"/>
          <w:szCs w:val="20"/>
        </w:rPr>
        <w:t>EU</w:t>
      </w:r>
      <w:r w:rsidR="00C94C8C" w:rsidRPr="00BE6E3A">
        <w:rPr>
          <w:rStyle w:val="Nessuno"/>
          <w:rFonts w:ascii="Arial" w:hAnsi="Arial" w:cs="Arial"/>
          <w:b/>
          <w:bCs/>
          <w:spacing w:val="-9"/>
          <w:sz w:val="20"/>
          <w:szCs w:val="20"/>
        </w:rPr>
        <w:t xml:space="preserve"> </w:t>
      </w:r>
      <w:r w:rsidR="00C94C8C" w:rsidRPr="00BE6E3A">
        <w:rPr>
          <w:rStyle w:val="Nessuno"/>
          <w:rFonts w:ascii="Arial" w:hAnsi="Arial" w:cs="Arial"/>
          <w:b/>
          <w:bCs/>
          <w:sz w:val="20"/>
          <w:szCs w:val="20"/>
        </w:rPr>
        <w:t>Talent</w:t>
      </w:r>
      <w:r w:rsidR="00501F49" w:rsidRPr="00BE6E3A">
        <w:rPr>
          <w:rStyle w:val="Nessuno"/>
          <w:rFonts w:ascii="Arial" w:hAnsi="Arial" w:cs="Arial"/>
          <w:b/>
          <w:bCs/>
          <w:sz w:val="20"/>
          <w:szCs w:val="20"/>
        </w:rPr>
        <w:t xml:space="preserve"> </w:t>
      </w:r>
      <w:r w:rsidR="00C94C8C" w:rsidRPr="00BE6E3A">
        <w:rPr>
          <w:rStyle w:val="Nessuno"/>
          <w:rFonts w:ascii="Arial" w:hAnsi="Arial" w:cs="Arial"/>
          <w:b/>
          <w:bCs/>
          <w:spacing w:val="-57"/>
          <w:sz w:val="20"/>
          <w:szCs w:val="20"/>
        </w:rPr>
        <w:t xml:space="preserve"> </w:t>
      </w:r>
      <w:r w:rsidR="00C94C8C" w:rsidRPr="00BE6E3A">
        <w:rPr>
          <w:rStyle w:val="Nessuno"/>
          <w:rFonts w:ascii="Arial" w:hAnsi="Arial" w:cs="Arial"/>
          <w:b/>
          <w:bCs/>
          <w:sz w:val="20"/>
          <w:szCs w:val="20"/>
        </w:rPr>
        <w:t xml:space="preserve">Pool or their recruitment. </w:t>
      </w:r>
      <w:r w:rsidR="00C94C8C" w:rsidRPr="00BE6E3A">
        <w:rPr>
          <w:rStyle w:val="Nessuno"/>
          <w:rFonts w:ascii="Arial" w:hAnsi="Arial" w:cs="Arial"/>
          <w:sz w:val="20"/>
          <w:szCs w:val="20"/>
        </w:rPr>
        <w:t xml:space="preserve">An employer should neither charge any recruitment fee </w:t>
      </w:r>
      <w:r w:rsidR="00C94C8C" w:rsidRPr="00BE6E3A">
        <w:rPr>
          <w:rStyle w:val="Nessuno"/>
          <w:rFonts w:ascii="Arial" w:hAnsi="Arial" w:cs="Arial"/>
          <w:b/>
          <w:bCs/>
          <w:sz w:val="20"/>
          <w:szCs w:val="20"/>
        </w:rPr>
        <w:t>or</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 xml:space="preserve">cost of travel, work equipment and accommodation </w:t>
      </w:r>
      <w:r w:rsidR="00C94C8C" w:rsidRPr="00BE6E3A">
        <w:rPr>
          <w:rStyle w:val="Nessuno"/>
          <w:rFonts w:ascii="Arial" w:hAnsi="Arial" w:cs="Arial"/>
          <w:sz w:val="20"/>
          <w:szCs w:val="20"/>
        </w:rPr>
        <w:t>nor prohibit a worker from taking</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up employment with other employers, outside the work schedule established with that</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employer,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nor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subject</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worker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to</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adverse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treatment</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for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doing</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so.</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Employers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participating</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EU</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Talent</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Pool</w:t>
      </w:r>
      <w:r w:rsidR="00C94C8C" w:rsidRPr="00BE6E3A">
        <w:rPr>
          <w:rStyle w:val="Nessuno"/>
          <w:rFonts w:ascii="Arial" w:hAnsi="Arial" w:cs="Arial"/>
          <w:spacing w:val="-7"/>
          <w:sz w:val="20"/>
          <w:szCs w:val="20"/>
        </w:rPr>
        <w:t xml:space="preserve"> </w:t>
      </w:r>
      <w:r w:rsidR="00C94C8C" w:rsidRPr="00BE6E3A">
        <w:rPr>
          <w:rStyle w:val="Nessuno"/>
          <w:rFonts w:ascii="Arial" w:hAnsi="Arial" w:cs="Arial"/>
          <w:sz w:val="20"/>
          <w:szCs w:val="20"/>
        </w:rPr>
        <w:t>should</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comply</w:t>
      </w:r>
      <w:r w:rsidR="00C94C8C" w:rsidRPr="00BE6E3A">
        <w:rPr>
          <w:rStyle w:val="Nessuno"/>
          <w:rFonts w:ascii="Arial" w:hAnsi="Arial" w:cs="Arial"/>
          <w:spacing w:val="-11"/>
          <w:sz w:val="20"/>
          <w:szCs w:val="20"/>
        </w:rPr>
        <w:t xml:space="preserve"> </w:t>
      </w:r>
      <w:r w:rsidR="00C94C8C" w:rsidRPr="00BE6E3A">
        <w:rPr>
          <w:rStyle w:val="Nessuno"/>
          <w:rFonts w:ascii="Arial" w:hAnsi="Arial" w:cs="Arial"/>
          <w:sz w:val="20"/>
          <w:szCs w:val="20"/>
        </w:rPr>
        <w:t>with</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Directive</w:t>
      </w:r>
      <w:r w:rsidR="00C94C8C" w:rsidRPr="00BE6E3A">
        <w:rPr>
          <w:rStyle w:val="Nessuno"/>
          <w:rFonts w:ascii="Arial" w:hAnsi="Arial" w:cs="Arial"/>
          <w:spacing w:val="-10"/>
          <w:sz w:val="20"/>
          <w:szCs w:val="20"/>
        </w:rPr>
        <w:t xml:space="preserve"> </w:t>
      </w:r>
      <w:r w:rsidR="00C94C8C" w:rsidRPr="00BE6E3A">
        <w:rPr>
          <w:rStyle w:val="Nessuno"/>
          <w:rFonts w:ascii="Arial" w:hAnsi="Arial" w:cs="Arial"/>
          <w:sz w:val="20"/>
          <w:szCs w:val="20"/>
        </w:rPr>
        <w:t>96/71/EC</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as</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amended</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 xml:space="preserve">by Directive 2018/957 when posting workers in </w:t>
      </w:r>
      <w:r w:rsidR="00C94C8C" w:rsidRPr="00BE6E3A">
        <w:rPr>
          <w:rStyle w:val="Nessuno"/>
          <w:rFonts w:ascii="Arial" w:hAnsi="Arial" w:cs="Arial"/>
          <w:sz w:val="20"/>
          <w:szCs w:val="20"/>
        </w:rPr>
        <w:lastRenderedPageBreak/>
        <w:t>the framework of the provision of</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services, in particular with regard to the terms and conditions of employment thereby</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 xml:space="preserve">established such as the obligation that third country workers can only be posted </w:t>
      </w:r>
      <w:r w:rsidR="00C94C8C" w:rsidRPr="00BE6E3A">
        <w:rPr>
          <w:rStyle w:val="Nessuno"/>
          <w:rFonts w:ascii="Arial" w:hAnsi="Arial" w:cs="Arial"/>
          <w:b/>
          <w:bCs/>
          <w:sz w:val="20"/>
          <w:szCs w:val="20"/>
        </w:rPr>
        <w:t>for a</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limited</w:t>
      </w:r>
      <w:r w:rsidR="00C94C8C" w:rsidRPr="00BE6E3A">
        <w:rPr>
          <w:rStyle w:val="Nessuno"/>
          <w:rFonts w:ascii="Arial" w:hAnsi="Arial" w:cs="Arial"/>
          <w:b/>
          <w:bCs/>
          <w:spacing w:val="-4"/>
          <w:sz w:val="20"/>
          <w:szCs w:val="20"/>
        </w:rPr>
        <w:t xml:space="preserve"> </w:t>
      </w:r>
      <w:r w:rsidR="00C94C8C" w:rsidRPr="00BE6E3A">
        <w:rPr>
          <w:rStyle w:val="Nessuno"/>
          <w:rFonts w:ascii="Arial" w:hAnsi="Arial" w:cs="Arial"/>
          <w:b/>
          <w:bCs/>
          <w:sz w:val="20"/>
          <w:szCs w:val="20"/>
        </w:rPr>
        <w:t>period</w:t>
      </w:r>
      <w:r w:rsidR="00C94C8C" w:rsidRPr="00BE6E3A">
        <w:rPr>
          <w:rStyle w:val="Nessuno"/>
          <w:rFonts w:ascii="Arial" w:hAnsi="Arial" w:cs="Arial"/>
          <w:b/>
          <w:bCs/>
          <w:spacing w:val="-2"/>
          <w:sz w:val="20"/>
          <w:szCs w:val="20"/>
        </w:rPr>
        <w:t xml:space="preserve"> </w:t>
      </w:r>
      <w:r w:rsidR="00C94C8C" w:rsidRPr="00BE6E3A">
        <w:rPr>
          <w:rStyle w:val="Nessuno"/>
          <w:rFonts w:ascii="Arial" w:hAnsi="Arial" w:cs="Arial"/>
          <w:sz w:val="20"/>
          <w:szCs w:val="20"/>
        </w:rPr>
        <w:t>to</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a</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Member</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State</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if</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they</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are</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legally</w:t>
      </w:r>
      <w:r w:rsidR="00C94C8C" w:rsidRPr="00BE6E3A">
        <w:rPr>
          <w:rStyle w:val="Nessuno"/>
          <w:rFonts w:ascii="Arial" w:hAnsi="Arial" w:cs="Arial"/>
          <w:spacing w:val="-2"/>
          <w:sz w:val="20"/>
          <w:szCs w:val="20"/>
        </w:rPr>
        <w:t xml:space="preserve"> </w:t>
      </w:r>
      <w:r w:rsidR="00C94C8C" w:rsidRPr="00BE6E3A">
        <w:rPr>
          <w:rStyle w:val="Nessuno"/>
          <w:rFonts w:ascii="Arial" w:hAnsi="Arial" w:cs="Arial"/>
          <w:sz w:val="20"/>
          <w:szCs w:val="20"/>
        </w:rPr>
        <w:t>and</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habitually</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employed</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2"/>
          <w:sz w:val="20"/>
          <w:szCs w:val="20"/>
        </w:rPr>
        <w:t xml:space="preserve"> </w:t>
      </w:r>
      <w:r w:rsidR="00C94C8C" w:rsidRPr="00BE6E3A">
        <w:rPr>
          <w:rStyle w:val="Nessuno"/>
          <w:rFonts w:ascii="Arial" w:hAnsi="Arial" w:cs="Arial"/>
          <w:sz w:val="20"/>
          <w:szCs w:val="20"/>
        </w:rPr>
        <w:t>another</w:t>
      </w:r>
      <w:r w:rsidR="00305755">
        <w:rPr>
          <w:rStyle w:val="Nessuno"/>
          <w:rFonts w:ascii="Arial" w:hAnsi="Arial" w:cs="Arial"/>
          <w:sz w:val="20"/>
          <w:szCs w:val="20"/>
        </w:rPr>
        <w:t xml:space="preserve"> </w:t>
      </w:r>
      <w:r w:rsidR="00C94C8C" w:rsidRPr="00BE6E3A">
        <w:rPr>
          <w:rStyle w:val="Nessuno"/>
          <w:rFonts w:ascii="Arial" w:hAnsi="Arial" w:cs="Arial"/>
          <w:spacing w:val="-57"/>
          <w:sz w:val="20"/>
          <w:szCs w:val="20"/>
        </w:rPr>
        <w:t xml:space="preserve"> </w:t>
      </w:r>
      <w:r w:rsidR="00305755">
        <w:rPr>
          <w:rStyle w:val="Nessuno"/>
          <w:rFonts w:ascii="Arial" w:hAnsi="Arial" w:cs="Arial"/>
          <w:spacing w:val="-57"/>
          <w:sz w:val="20"/>
          <w:szCs w:val="20"/>
        </w:rPr>
        <w:t xml:space="preserve">          </w:t>
      </w:r>
      <w:r w:rsidR="00C94C8C" w:rsidRPr="00BE6E3A">
        <w:rPr>
          <w:rStyle w:val="Nessuno"/>
          <w:rFonts w:ascii="Arial" w:hAnsi="Arial" w:cs="Arial"/>
          <w:sz w:val="20"/>
          <w:szCs w:val="20"/>
        </w:rPr>
        <w:t>Member</w:t>
      </w:r>
      <w:r w:rsidR="00305755">
        <w:rPr>
          <w:rStyle w:val="Nessuno"/>
          <w:rFonts w:ascii="Arial" w:hAnsi="Arial" w:cs="Arial"/>
          <w:spacing w:val="-12"/>
          <w:sz w:val="20"/>
          <w:szCs w:val="20"/>
        </w:rPr>
        <w:t xml:space="preserve"> </w:t>
      </w:r>
      <w:r w:rsidR="00C94C8C" w:rsidRPr="00BE6E3A">
        <w:rPr>
          <w:rStyle w:val="Nessuno"/>
          <w:rFonts w:ascii="Arial" w:hAnsi="Arial" w:cs="Arial"/>
          <w:sz w:val="20"/>
          <w:szCs w:val="20"/>
        </w:rPr>
        <w:t>State.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b/>
          <w:bCs/>
          <w:sz w:val="20"/>
          <w:szCs w:val="20"/>
        </w:rPr>
        <w:t>To</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prevent</w:t>
      </w:r>
      <w:r w:rsidR="00C94C8C" w:rsidRPr="00BE6E3A">
        <w:rPr>
          <w:rStyle w:val="Nessuno"/>
          <w:rFonts w:ascii="Arial" w:hAnsi="Arial" w:cs="Arial"/>
          <w:b/>
          <w:bCs/>
          <w:spacing w:val="-10"/>
          <w:sz w:val="20"/>
          <w:szCs w:val="20"/>
        </w:rPr>
        <w:t xml:space="preserve"> </w:t>
      </w:r>
      <w:r w:rsidR="00C94C8C" w:rsidRPr="00BE6E3A">
        <w:rPr>
          <w:rStyle w:val="Nessuno"/>
          <w:rFonts w:ascii="Arial" w:hAnsi="Arial" w:cs="Arial"/>
          <w:b/>
          <w:bCs/>
          <w:sz w:val="20"/>
          <w:szCs w:val="20"/>
        </w:rPr>
        <w:t>non-genuine</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postings,</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the</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EU</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Talent</w:t>
      </w:r>
      <w:r w:rsidR="00C94C8C" w:rsidRPr="00BE6E3A">
        <w:rPr>
          <w:rStyle w:val="Nessuno"/>
          <w:rFonts w:ascii="Arial" w:hAnsi="Arial" w:cs="Arial"/>
          <w:b/>
          <w:bCs/>
          <w:spacing w:val="-10"/>
          <w:sz w:val="20"/>
          <w:szCs w:val="20"/>
        </w:rPr>
        <w:t xml:space="preserve"> </w:t>
      </w:r>
      <w:r w:rsidR="00C94C8C" w:rsidRPr="00BE6E3A">
        <w:rPr>
          <w:rStyle w:val="Nessuno"/>
          <w:rFonts w:ascii="Arial" w:hAnsi="Arial" w:cs="Arial"/>
          <w:b/>
          <w:bCs/>
          <w:sz w:val="20"/>
          <w:szCs w:val="20"/>
        </w:rPr>
        <w:t>Pool</w:t>
      </w:r>
      <w:r w:rsidR="00C94C8C" w:rsidRPr="00BE6E3A">
        <w:rPr>
          <w:rStyle w:val="Nessuno"/>
          <w:rFonts w:ascii="Arial" w:hAnsi="Arial" w:cs="Arial"/>
          <w:b/>
          <w:bCs/>
          <w:spacing w:val="-13"/>
          <w:sz w:val="20"/>
          <w:szCs w:val="20"/>
        </w:rPr>
        <w:t xml:space="preserve"> </w:t>
      </w:r>
      <w:r w:rsidR="00C94C8C" w:rsidRPr="00BE6E3A">
        <w:rPr>
          <w:rStyle w:val="Nessuno"/>
          <w:rFonts w:ascii="Arial" w:hAnsi="Arial" w:cs="Arial"/>
          <w:b/>
          <w:bCs/>
          <w:sz w:val="20"/>
          <w:szCs w:val="20"/>
        </w:rPr>
        <w:t>must</w:t>
      </w:r>
      <w:r w:rsidR="00C94C8C" w:rsidRPr="00BE6E3A">
        <w:rPr>
          <w:rStyle w:val="Nessuno"/>
          <w:rFonts w:ascii="Arial" w:hAnsi="Arial" w:cs="Arial"/>
          <w:b/>
          <w:bCs/>
          <w:spacing w:val="-13"/>
          <w:sz w:val="20"/>
          <w:szCs w:val="20"/>
        </w:rPr>
        <w:t xml:space="preserve"> </w:t>
      </w:r>
      <w:r w:rsidR="00C94C8C" w:rsidRPr="00BE6E3A">
        <w:rPr>
          <w:rStyle w:val="Nessuno"/>
          <w:rFonts w:ascii="Arial" w:hAnsi="Arial" w:cs="Arial"/>
          <w:b/>
          <w:bCs/>
          <w:sz w:val="20"/>
          <w:szCs w:val="20"/>
        </w:rPr>
        <w:t>not</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be</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used</w:t>
      </w:r>
      <w:r w:rsidR="00C94C8C" w:rsidRPr="00BE6E3A">
        <w:rPr>
          <w:rStyle w:val="Nessuno"/>
          <w:rFonts w:ascii="Arial" w:hAnsi="Arial" w:cs="Arial"/>
          <w:b/>
          <w:bCs/>
          <w:spacing w:val="-57"/>
          <w:sz w:val="20"/>
          <w:szCs w:val="20"/>
        </w:rPr>
        <w:t xml:space="preserve"> </w:t>
      </w:r>
      <w:r w:rsidR="00305755">
        <w:rPr>
          <w:rStyle w:val="Nessuno"/>
          <w:rFonts w:ascii="Arial" w:hAnsi="Arial" w:cs="Arial"/>
          <w:b/>
          <w:bCs/>
          <w:spacing w:val="-57"/>
          <w:sz w:val="20"/>
          <w:szCs w:val="20"/>
        </w:rPr>
        <w:t xml:space="preserve">  </w:t>
      </w:r>
      <w:r w:rsidR="00C94C8C" w:rsidRPr="00BE6E3A">
        <w:rPr>
          <w:rStyle w:val="Nessuno"/>
          <w:rFonts w:ascii="Arial" w:hAnsi="Arial" w:cs="Arial"/>
          <w:b/>
          <w:bCs/>
          <w:spacing w:val="-1"/>
          <w:sz w:val="20"/>
          <w:szCs w:val="20"/>
        </w:rPr>
        <w:t>to</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pacing w:val="-1"/>
          <w:sz w:val="20"/>
          <w:szCs w:val="20"/>
        </w:rPr>
        <w:t>facilitate</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recruitments</w:t>
      </w:r>
      <w:r w:rsidR="00C94C8C" w:rsidRPr="00BE6E3A">
        <w:rPr>
          <w:rStyle w:val="Nessuno"/>
          <w:rFonts w:ascii="Arial" w:hAnsi="Arial" w:cs="Arial"/>
          <w:b/>
          <w:bCs/>
          <w:spacing w:val="-14"/>
          <w:sz w:val="20"/>
          <w:szCs w:val="20"/>
        </w:rPr>
        <w:t xml:space="preserve"> </w:t>
      </w:r>
      <w:r w:rsidR="00C94C8C" w:rsidRPr="00BE6E3A">
        <w:rPr>
          <w:rStyle w:val="Nessuno"/>
          <w:rFonts w:ascii="Arial" w:hAnsi="Arial" w:cs="Arial"/>
          <w:b/>
          <w:bCs/>
          <w:sz w:val="20"/>
          <w:szCs w:val="20"/>
        </w:rPr>
        <w:t>where</w:t>
      </w:r>
      <w:r w:rsidR="00C94C8C" w:rsidRPr="00BE6E3A">
        <w:rPr>
          <w:rStyle w:val="Nessuno"/>
          <w:rFonts w:ascii="Arial" w:hAnsi="Arial" w:cs="Arial"/>
          <w:b/>
          <w:bCs/>
          <w:spacing w:val="-13"/>
          <w:sz w:val="20"/>
          <w:szCs w:val="20"/>
        </w:rPr>
        <w:t xml:space="preserve"> </w:t>
      </w:r>
      <w:r w:rsidR="00C94C8C" w:rsidRPr="00BE6E3A">
        <w:rPr>
          <w:rStyle w:val="Nessuno"/>
          <w:rFonts w:ascii="Arial" w:hAnsi="Arial" w:cs="Arial"/>
          <w:b/>
          <w:bCs/>
          <w:sz w:val="20"/>
          <w:szCs w:val="20"/>
        </w:rPr>
        <w:t>workers</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are</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hired</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for</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the</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sole</w:t>
      </w:r>
      <w:r w:rsidR="00C94C8C" w:rsidRPr="00BE6E3A">
        <w:rPr>
          <w:rStyle w:val="Nessuno"/>
          <w:rFonts w:ascii="Arial" w:hAnsi="Arial" w:cs="Arial"/>
          <w:b/>
          <w:bCs/>
          <w:spacing w:val="-13"/>
          <w:sz w:val="20"/>
          <w:szCs w:val="20"/>
        </w:rPr>
        <w:t xml:space="preserve"> </w:t>
      </w:r>
      <w:r w:rsidR="00C94C8C" w:rsidRPr="00BE6E3A">
        <w:rPr>
          <w:rStyle w:val="Nessuno"/>
          <w:rFonts w:ascii="Arial" w:hAnsi="Arial" w:cs="Arial"/>
          <w:b/>
          <w:bCs/>
          <w:sz w:val="20"/>
          <w:szCs w:val="20"/>
        </w:rPr>
        <w:t>purpose</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of</w:t>
      </w:r>
      <w:r w:rsidR="00C94C8C" w:rsidRPr="00BE6E3A">
        <w:rPr>
          <w:rStyle w:val="Nessuno"/>
          <w:rFonts w:ascii="Arial" w:hAnsi="Arial" w:cs="Arial"/>
          <w:b/>
          <w:bCs/>
          <w:spacing w:val="-12"/>
          <w:sz w:val="20"/>
          <w:szCs w:val="20"/>
        </w:rPr>
        <w:t xml:space="preserve"> </w:t>
      </w:r>
      <w:r w:rsidR="00C94C8C" w:rsidRPr="00BE6E3A">
        <w:rPr>
          <w:rStyle w:val="Nessuno"/>
          <w:rFonts w:ascii="Arial" w:hAnsi="Arial" w:cs="Arial"/>
          <w:b/>
          <w:bCs/>
          <w:sz w:val="20"/>
          <w:szCs w:val="20"/>
        </w:rPr>
        <w:t>being</w:t>
      </w:r>
      <w:r w:rsidR="00C94C8C" w:rsidRPr="00BE6E3A">
        <w:rPr>
          <w:rStyle w:val="Nessuno"/>
          <w:rFonts w:ascii="Arial" w:hAnsi="Arial" w:cs="Arial"/>
          <w:b/>
          <w:bCs/>
          <w:spacing w:val="-11"/>
          <w:sz w:val="20"/>
          <w:szCs w:val="20"/>
        </w:rPr>
        <w:t xml:space="preserve"> </w:t>
      </w:r>
      <w:r w:rsidR="00C94C8C" w:rsidRPr="00BE6E3A">
        <w:rPr>
          <w:rStyle w:val="Nessuno"/>
          <w:rFonts w:ascii="Arial" w:hAnsi="Arial" w:cs="Arial"/>
          <w:b/>
          <w:bCs/>
          <w:sz w:val="20"/>
          <w:szCs w:val="20"/>
        </w:rPr>
        <w:t>posted.</w:t>
      </w:r>
      <w:r w:rsidR="00C94C8C" w:rsidRPr="00BE6E3A">
        <w:rPr>
          <w:rStyle w:val="Nessuno"/>
          <w:rFonts w:ascii="Arial" w:hAnsi="Arial" w:cs="Arial"/>
          <w:b/>
          <w:bCs/>
          <w:spacing w:val="-57"/>
          <w:sz w:val="20"/>
          <w:szCs w:val="20"/>
        </w:rPr>
        <w:t xml:space="preserve"> </w:t>
      </w:r>
      <w:r w:rsidR="00C94C8C" w:rsidRPr="00BE6E3A">
        <w:rPr>
          <w:rStyle w:val="Nessuno"/>
          <w:rFonts w:ascii="Arial" w:hAnsi="Arial" w:cs="Arial"/>
          <w:b/>
          <w:bCs/>
          <w:sz w:val="20"/>
          <w:szCs w:val="20"/>
        </w:rPr>
        <w:t>This requires that employers comply with Directive 2014/67 regarding the genuine</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nature</w:t>
      </w:r>
      <w:r w:rsidR="00C94C8C" w:rsidRPr="00BE6E3A">
        <w:rPr>
          <w:rStyle w:val="Nessuno"/>
          <w:rFonts w:ascii="Arial" w:hAnsi="Arial" w:cs="Arial"/>
          <w:b/>
          <w:bCs/>
          <w:spacing w:val="-2"/>
          <w:sz w:val="20"/>
          <w:szCs w:val="20"/>
        </w:rPr>
        <w:t xml:space="preserve"> </w:t>
      </w:r>
      <w:r w:rsidR="00C94C8C" w:rsidRPr="00BE6E3A">
        <w:rPr>
          <w:rStyle w:val="Nessuno"/>
          <w:rFonts w:ascii="Arial" w:hAnsi="Arial" w:cs="Arial"/>
          <w:b/>
          <w:bCs/>
          <w:sz w:val="20"/>
          <w:szCs w:val="20"/>
        </w:rPr>
        <w:t>of the</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posting</w:t>
      </w:r>
      <w:r w:rsidR="00C94C8C" w:rsidRPr="00BE6E3A">
        <w:rPr>
          <w:rStyle w:val="Nessuno"/>
          <w:rFonts w:ascii="Arial" w:hAnsi="Arial" w:cs="Arial"/>
          <w:b/>
          <w:bCs/>
          <w:spacing w:val="-3"/>
          <w:sz w:val="20"/>
          <w:szCs w:val="20"/>
        </w:rPr>
        <w:t xml:space="preserve"> </w:t>
      </w:r>
      <w:r w:rsidR="00C94C8C" w:rsidRPr="00BE6E3A">
        <w:rPr>
          <w:rStyle w:val="Nessuno"/>
          <w:rFonts w:ascii="Arial" w:hAnsi="Arial" w:cs="Arial"/>
          <w:b/>
          <w:bCs/>
          <w:sz w:val="20"/>
          <w:szCs w:val="20"/>
        </w:rPr>
        <w:t>in</w:t>
      </w:r>
      <w:r w:rsidR="00C94C8C" w:rsidRPr="00BE6E3A">
        <w:rPr>
          <w:rStyle w:val="Nessuno"/>
          <w:rFonts w:ascii="Arial" w:hAnsi="Arial" w:cs="Arial"/>
          <w:b/>
          <w:bCs/>
          <w:spacing w:val="-2"/>
          <w:sz w:val="20"/>
          <w:szCs w:val="20"/>
        </w:rPr>
        <w:t xml:space="preserve"> </w:t>
      </w:r>
      <w:r w:rsidR="00C94C8C" w:rsidRPr="00BE6E3A">
        <w:rPr>
          <w:rStyle w:val="Nessuno"/>
          <w:rFonts w:ascii="Arial" w:hAnsi="Arial" w:cs="Arial"/>
          <w:b/>
          <w:bCs/>
          <w:sz w:val="20"/>
          <w:szCs w:val="20"/>
        </w:rPr>
        <w:t>order to prevent abuse</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and</w:t>
      </w:r>
      <w:r w:rsidR="00C94C8C" w:rsidRPr="00BE6E3A">
        <w:rPr>
          <w:rStyle w:val="Nessuno"/>
          <w:rFonts w:ascii="Arial" w:hAnsi="Arial" w:cs="Arial"/>
          <w:b/>
          <w:bCs/>
          <w:spacing w:val="-1"/>
          <w:sz w:val="20"/>
          <w:szCs w:val="20"/>
        </w:rPr>
        <w:t xml:space="preserve"> </w:t>
      </w:r>
      <w:r w:rsidR="00C94C8C" w:rsidRPr="00BE6E3A">
        <w:rPr>
          <w:rStyle w:val="Nessuno"/>
          <w:rFonts w:ascii="Arial" w:hAnsi="Arial" w:cs="Arial"/>
          <w:b/>
          <w:bCs/>
          <w:sz w:val="20"/>
          <w:szCs w:val="20"/>
        </w:rPr>
        <w:t>circumvention.</w:t>
      </w:r>
    </w:p>
    <w:p w14:paraId="42BB793F" w14:textId="1FE93B6E" w:rsidR="00366FC3" w:rsidRPr="00BE6E3A" w:rsidRDefault="00366FC3" w:rsidP="00366FC3">
      <w:pPr>
        <w:pStyle w:val="Corpo"/>
        <w:spacing w:before="120"/>
        <w:ind w:left="116" w:right="114"/>
        <w:jc w:val="both"/>
        <w:rPr>
          <w:rStyle w:val="Nessuno"/>
          <w:rFonts w:ascii="Arial" w:hAnsi="Arial" w:cs="Arial"/>
          <w:sz w:val="20"/>
          <w:szCs w:val="20"/>
        </w:rPr>
      </w:pPr>
      <w:r w:rsidRPr="00BE6E3A">
        <w:rPr>
          <w:rStyle w:val="Nessuno"/>
          <w:rFonts w:ascii="Arial" w:hAnsi="Arial" w:cs="Arial"/>
          <w:b/>
          <w:bCs/>
          <w:sz w:val="20"/>
          <w:szCs w:val="20"/>
        </w:rPr>
        <w:t xml:space="preserve">30) </w:t>
      </w:r>
      <w:r w:rsidR="00C94C8C" w:rsidRPr="00BE6E3A">
        <w:rPr>
          <w:rStyle w:val="Nessuno"/>
          <w:rFonts w:ascii="Arial" w:hAnsi="Arial" w:cs="Arial"/>
          <w:sz w:val="20"/>
          <w:szCs w:val="20"/>
        </w:rPr>
        <w:t>Upon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request</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from</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registered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jobseekers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from</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third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countries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and</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employers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participating</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EU</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Talent</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Pool,</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7"/>
          <w:sz w:val="20"/>
          <w:szCs w:val="20"/>
        </w:rPr>
        <w:t xml:space="preserve"> </w:t>
      </w:r>
      <w:r w:rsidR="00C94C8C" w:rsidRPr="00BE6E3A">
        <w:rPr>
          <w:rStyle w:val="Nessuno"/>
          <w:rFonts w:ascii="Arial" w:hAnsi="Arial" w:cs="Arial"/>
          <w:sz w:val="20"/>
          <w:szCs w:val="20"/>
        </w:rPr>
        <w:t>EU</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Talent</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Pool</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National</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Contact</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Points</w:t>
      </w:r>
      <w:r w:rsidR="00C94C8C" w:rsidRPr="00BE6E3A">
        <w:rPr>
          <w:rStyle w:val="Nessuno"/>
          <w:rFonts w:ascii="Arial" w:hAnsi="Arial" w:cs="Arial"/>
          <w:spacing w:val="-3"/>
          <w:sz w:val="20"/>
          <w:szCs w:val="20"/>
        </w:rPr>
        <w:t xml:space="preserve"> </w:t>
      </w:r>
      <w:r w:rsidR="00C94C8C" w:rsidRPr="00BE6E3A">
        <w:rPr>
          <w:rStyle w:val="Nessuno"/>
          <w:rFonts w:ascii="Arial" w:hAnsi="Arial" w:cs="Arial"/>
          <w:b/>
          <w:bCs/>
          <w:sz w:val="20"/>
          <w:szCs w:val="20"/>
        </w:rPr>
        <w:t>should</w:t>
      </w:r>
      <w:r w:rsidR="00C0774E" w:rsidRPr="00BE6E3A">
        <w:rPr>
          <w:rStyle w:val="Nessuno"/>
          <w:rFonts w:ascii="Arial" w:hAnsi="Arial" w:cs="Arial"/>
          <w:b/>
          <w:bCs/>
          <w:spacing w:val="-57"/>
          <w:sz w:val="20"/>
          <w:szCs w:val="20"/>
        </w:rPr>
        <w:t xml:space="preserve"> </w:t>
      </w:r>
      <w:r w:rsidR="00C94C8C" w:rsidRPr="00BE6E3A">
        <w:rPr>
          <w:rStyle w:val="Nessuno"/>
          <w:rFonts w:ascii="Arial" w:hAnsi="Arial" w:cs="Arial"/>
          <w:sz w:val="20"/>
          <w:szCs w:val="20"/>
        </w:rPr>
        <w:t>provide additional support. Additional support should include tailored information on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relevant visas and residence permits for work purposes in the participating Member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State including with regard to third country nationals’ rights and obligations such as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access to social benefits, health assistance, education, and housing. Specific guidance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and information may also be provided on family reunification procedures and family</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pacing w:val="-1"/>
          <w:sz w:val="20"/>
          <w:szCs w:val="20"/>
        </w:rPr>
        <w:t>members’</w:t>
      </w:r>
      <w:r w:rsidR="00C94C8C" w:rsidRPr="00BE6E3A">
        <w:rPr>
          <w:rStyle w:val="Nessuno"/>
          <w:rFonts w:ascii="Arial" w:hAnsi="Arial" w:cs="Arial"/>
          <w:spacing w:val="-13"/>
          <w:sz w:val="20"/>
          <w:szCs w:val="20"/>
        </w:rPr>
        <w:t xml:space="preserve"> </w:t>
      </w:r>
      <w:r w:rsidR="00C94C8C" w:rsidRPr="00BE6E3A">
        <w:rPr>
          <w:rStyle w:val="Nessuno"/>
          <w:rFonts w:ascii="Arial" w:hAnsi="Arial" w:cs="Arial"/>
          <w:spacing w:val="-1"/>
          <w:sz w:val="20"/>
          <w:szCs w:val="20"/>
        </w:rPr>
        <w:t>rights,</w:t>
      </w:r>
      <w:r w:rsidR="00C94C8C" w:rsidRPr="00BE6E3A">
        <w:rPr>
          <w:rStyle w:val="Nessuno"/>
          <w:rFonts w:ascii="Arial" w:hAnsi="Arial" w:cs="Arial"/>
          <w:spacing w:val="-14"/>
          <w:sz w:val="20"/>
          <w:szCs w:val="20"/>
        </w:rPr>
        <w:t xml:space="preserve"> </w:t>
      </w:r>
      <w:r w:rsidR="00C94C8C" w:rsidRPr="00BE6E3A">
        <w:rPr>
          <w:rStyle w:val="Nessuno"/>
          <w:rFonts w:ascii="Arial" w:hAnsi="Arial" w:cs="Arial"/>
          <w:sz w:val="20"/>
          <w:szCs w:val="20"/>
        </w:rPr>
        <w:t>and</w:t>
      </w:r>
      <w:r w:rsidR="00C94C8C" w:rsidRPr="00BE6E3A">
        <w:rPr>
          <w:rStyle w:val="Nessuno"/>
          <w:rFonts w:ascii="Arial" w:hAnsi="Arial" w:cs="Arial"/>
          <w:spacing w:val="-11"/>
          <w:sz w:val="20"/>
          <w:szCs w:val="20"/>
        </w:rPr>
        <w:t xml:space="preserve"> </w:t>
      </w:r>
      <w:r w:rsidR="00C94C8C" w:rsidRPr="00BE6E3A">
        <w:rPr>
          <w:rStyle w:val="Nessuno"/>
          <w:rFonts w:ascii="Arial" w:hAnsi="Arial" w:cs="Arial"/>
          <w:sz w:val="20"/>
          <w:szCs w:val="20"/>
        </w:rPr>
        <w:t>existing</w:t>
      </w:r>
      <w:r w:rsidR="00C94C8C" w:rsidRPr="00BE6E3A">
        <w:rPr>
          <w:rStyle w:val="Nessuno"/>
          <w:rFonts w:ascii="Arial" w:hAnsi="Arial" w:cs="Arial"/>
          <w:spacing w:val="-14"/>
          <w:sz w:val="20"/>
          <w:szCs w:val="20"/>
        </w:rPr>
        <w:t xml:space="preserve"> </w:t>
      </w:r>
      <w:r w:rsidR="00C94C8C" w:rsidRPr="00BE6E3A">
        <w:rPr>
          <w:rStyle w:val="Nessuno"/>
          <w:rFonts w:ascii="Arial" w:hAnsi="Arial" w:cs="Arial"/>
          <w:sz w:val="20"/>
          <w:szCs w:val="20"/>
        </w:rPr>
        <w:t>measures</w:t>
      </w:r>
      <w:r w:rsidR="00C94C8C" w:rsidRPr="00BE6E3A">
        <w:rPr>
          <w:rStyle w:val="Nessuno"/>
          <w:rFonts w:ascii="Arial" w:hAnsi="Arial" w:cs="Arial"/>
          <w:spacing w:val="-15"/>
          <w:sz w:val="20"/>
          <w:szCs w:val="20"/>
        </w:rPr>
        <w:t xml:space="preserve"> </w:t>
      </w:r>
      <w:r w:rsidR="00C94C8C" w:rsidRPr="00BE6E3A">
        <w:rPr>
          <w:rStyle w:val="Nessuno"/>
          <w:rFonts w:ascii="Arial" w:hAnsi="Arial" w:cs="Arial"/>
          <w:sz w:val="20"/>
          <w:szCs w:val="20"/>
        </w:rPr>
        <w:t>to</w:t>
      </w:r>
      <w:r w:rsidR="00C94C8C" w:rsidRPr="00BE6E3A">
        <w:rPr>
          <w:rStyle w:val="Nessuno"/>
          <w:rFonts w:ascii="Arial" w:hAnsi="Arial" w:cs="Arial"/>
          <w:spacing w:val="-11"/>
          <w:sz w:val="20"/>
          <w:szCs w:val="20"/>
        </w:rPr>
        <w:t xml:space="preserve"> </w:t>
      </w:r>
      <w:r w:rsidR="00C94C8C" w:rsidRPr="00BE6E3A">
        <w:rPr>
          <w:rStyle w:val="Nessuno"/>
          <w:rFonts w:ascii="Arial" w:hAnsi="Arial" w:cs="Arial"/>
          <w:sz w:val="20"/>
          <w:szCs w:val="20"/>
        </w:rPr>
        <w:t>facilitate</w:t>
      </w:r>
      <w:r w:rsidR="00C94C8C" w:rsidRPr="00BE6E3A">
        <w:rPr>
          <w:rStyle w:val="Nessuno"/>
          <w:rFonts w:ascii="Arial" w:hAnsi="Arial" w:cs="Arial"/>
          <w:spacing w:val="-15"/>
          <w:sz w:val="20"/>
          <w:szCs w:val="20"/>
        </w:rPr>
        <w:t xml:space="preserve"> </w:t>
      </w:r>
      <w:r w:rsidR="00C94C8C" w:rsidRPr="00BE6E3A">
        <w:rPr>
          <w:rStyle w:val="Nessuno"/>
          <w:rFonts w:ascii="Arial" w:hAnsi="Arial" w:cs="Arial"/>
          <w:sz w:val="20"/>
          <w:szCs w:val="20"/>
        </w:rPr>
        <w:t>integration</w:t>
      </w:r>
      <w:r w:rsidR="00C94C8C" w:rsidRPr="00BE6E3A">
        <w:rPr>
          <w:rStyle w:val="Nessuno"/>
          <w:rFonts w:ascii="Arial" w:hAnsi="Arial" w:cs="Arial"/>
          <w:spacing w:val="-14"/>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14"/>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13"/>
          <w:sz w:val="20"/>
          <w:szCs w:val="20"/>
        </w:rPr>
        <w:t xml:space="preserve"> </w:t>
      </w:r>
      <w:r w:rsidR="00C94C8C" w:rsidRPr="00BE6E3A">
        <w:rPr>
          <w:rStyle w:val="Nessuno"/>
          <w:rFonts w:ascii="Arial" w:hAnsi="Arial" w:cs="Arial"/>
          <w:sz w:val="20"/>
          <w:szCs w:val="20"/>
        </w:rPr>
        <w:t>host</w:t>
      </w:r>
      <w:r w:rsidR="00C94C8C" w:rsidRPr="00BE6E3A">
        <w:rPr>
          <w:rStyle w:val="Nessuno"/>
          <w:rFonts w:ascii="Arial" w:hAnsi="Arial" w:cs="Arial"/>
          <w:spacing w:val="-13"/>
          <w:sz w:val="20"/>
          <w:szCs w:val="20"/>
        </w:rPr>
        <w:t xml:space="preserve"> </w:t>
      </w:r>
      <w:r w:rsidR="00C94C8C" w:rsidRPr="00BE6E3A">
        <w:rPr>
          <w:rStyle w:val="Nessuno"/>
          <w:rFonts w:ascii="Arial" w:hAnsi="Arial" w:cs="Arial"/>
          <w:sz w:val="20"/>
          <w:szCs w:val="20"/>
        </w:rPr>
        <w:t>Member</w:t>
      </w:r>
      <w:r w:rsidR="00C94C8C" w:rsidRPr="00BE6E3A">
        <w:rPr>
          <w:rStyle w:val="Nessuno"/>
          <w:rFonts w:ascii="Arial" w:hAnsi="Arial" w:cs="Arial"/>
          <w:spacing w:val="-16"/>
          <w:sz w:val="20"/>
          <w:szCs w:val="20"/>
        </w:rPr>
        <w:t xml:space="preserve"> </w:t>
      </w:r>
      <w:r w:rsidR="00C94C8C" w:rsidRPr="00BE6E3A">
        <w:rPr>
          <w:rStyle w:val="Nessuno"/>
          <w:rFonts w:ascii="Arial" w:hAnsi="Arial" w:cs="Arial"/>
          <w:sz w:val="20"/>
          <w:szCs w:val="20"/>
        </w:rPr>
        <w:t>State</w:t>
      </w:r>
      <w:r w:rsidR="00C94C8C" w:rsidRPr="00BE6E3A">
        <w:rPr>
          <w:rStyle w:val="Nessuno"/>
          <w:rFonts w:ascii="Arial" w:hAnsi="Arial" w:cs="Arial"/>
          <w:spacing w:val="-57"/>
          <w:sz w:val="20"/>
          <w:szCs w:val="20"/>
        </w:rPr>
        <w:t xml:space="preserve"> </w:t>
      </w:r>
      <w:r w:rsidR="00393E42">
        <w:rPr>
          <w:rStyle w:val="Nessuno"/>
          <w:rFonts w:ascii="Arial" w:hAnsi="Arial" w:cs="Arial"/>
          <w:spacing w:val="-57"/>
          <w:sz w:val="20"/>
          <w:szCs w:val="20"/>
        </w:rPr>
        <w:t xml:space="preserve"> </w:t>
      </w:r>
      <w:r w:rsidR="00C94C8C" w:rsidRPr="00BE6E3A">
        <w:rPr>
          <w:rStyle w:val="Nessuno"/>
          <w:rFonts w:ascii="Arial" w:hAnsi="Arial" w:cs="Arial"/>
          <w:sz w:val="20"/>
          <w:szCs w:val="20"/>
        </w:rPr>
        <w:t xml:space="preserve">such as language courses, vocational training </w:t>
      </w:r>
      <w:r w:rsidR="00C94C8C" w:rsidRPr="00BE6E3A">
        <w:rPr>
          <w:rStyle w:val="Nessuno"/>
          <w:rFonts w:ascii="Arial" w:hAnsi="Arial" w:cs="Arial"/>
          <w:b/>
          <w:bCs/>
          <w:sz w:val="20"/>
          <w:szCs w:val="20"/>
        </w:rPr>
        <w:t>and contacts with trade unions</w:t>
      </w:r>
      <w:r w:rsidR="00C94C8C" w:rsidRPr="00BE6E3A">
        <w:rPr>
          <w:rStyle w:val="Nessuno"/>
          <w:rFonts w:ascii="Arial" w:hAnsi="Arial" w:cs="Arial"/>
          <w:sz w:val="20"/>
          <w:szCs w:val="20"/>
        </w:rPr>
        <w:t>. Such</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information</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should</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also</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include</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available</w:t>
      </w:r>
      <w:r w:rsidR="00C94C8C" w:rsidRPr="00BE6E3A">
        <w:rPr>
          <w:rStyle w:val="Nessuno"/>
          <w:rFonts w:ascii="Arial" w:hAnsi="Arial" w:cs="Arial"/>
          <w:spacing w:val="-7"/>
          <w:sz w:val="20"/>
          <w:szCs w:val="20"/>
        </w:rPr>
        <w:t xml:space="preserve"> </w:t>
      </w:r>
      <w:r w:rsidR="00C94C8C" w:rsidRPr="00BE6E3A">
        <w:rPr>
          <w:rStyle w:val="Nessuno"/>
          <w:rFonts w:ascii="Arial" w:hAnsi="Arial" w:cs="Arial"/>
          <w:b/>
          <w:bCs/>
          <w:sz w:val="20"/>
          <w:szCs w:val="20"/>
        </w:rPr>
        <w:t>complaints</w:t>
      </w:r>
      <w:r w:rsidR="00C94C8C" w:rsidRPr="00BE6E3A">
        <w:rPr>
          <w:rStyle w:val="Nessuno"/>
          <w:rFonts w:ascii="Arial" w:hAnsi="Arial" w:cs="Arial"/>
          <w:b/>
          <w:bCs/>
          <w:spacing w:val="-8"/>
          <w:sz w:val="20"/>
          <w:szCs w:val="20"/>
        </w:rPr>
        <w:t xml:space="preserve"> </w:t>
      </w:r>
      <w:r w:rsidR="00C94C8C" w:rsidRPr="00BE6E3A">
        <w:rPr>
          <w:rStyle w:val="Nessuno"/>
          <w:rFonts w:ascii="Arial" w:hAnsi="Arial" w:cs="Arial"/>
          <w:b/>
          <w:bCs/>
          <w:sz w:val="20"/>
          <w:szCs w:val="20"/>
        </w:rPr>
        <w:t>and</w:t>
      </w:r>
      <w:r w:rsidR="00C94C8C" w:rsidRPr="00BE6E3A">
        <w:rPr>
          <w:rStyle w:val="Nessuno"/>
          <w:rFonts w:ascii="Arial" w:hAnsi="Arial" w:cs="Arial"/>
          <w:b/>
          <w:bCs/>
          <w:spacing w:val="-9"/>
          <w:sz w:val="20"/>
          <w:szCs w:val="20"/>
        </w:rPr>
        <w:t xml:space="preserve"> </w:t>
      </w:r>
      <w:r w:rsidR="00C94C8C" w:rsidRPr="00BE6E3A">
        <w:rPr>
          <w:rStyle w:val="Nessuno"/>
          <w:rFonts w:ascii="Arial" w:hAnsi="Arial" w:cs="Arial"/>
          <w:sz w:val="20"/>
          <w:szCs w:val="20"/>
        </w:rPr>
        <w:t>redress</w:t>
      </w:r>
      <w:r w:rsidR="00C94C8C" w:rsidRPr="00BE6E3A">
        <w:rPr>
          <w:rStyle w:val="Nessuno"/>
          <w:rFonts w:ascii="Arial" w:hAnsi="Arial" w:cs="Arial"/>
          <w:spacing w:val="-8"/>
          <w:sz w:val="20"/>
          <w:szCs w:val="20"/>
        </w:rPr>
        <w:t xml:space="preserve"> </w:t>
      </w:r>
      <w:r w:rsidR="00C94C8C" w:rsidRPr="00BE6E3A">
        <w:rPr>
          <w:rStyle w:val="Nessuno"/>
          <w:rFonts w:ascii="Arial" w:hAnsi="Arial" w:cs="Arial"/>
          <w:sz w:val="20"/>
          <w:szCs w:val="20"/>
        </w:rPr>
        <w:t>mechanisms</w:t>
      </w:r>
      <w:r w:rsidR="00C94C8C" w:rsidRPr="00BE6E3A">
        <w:rPr>
          <w:rStyle w:val="Nessuno"/>
          <w:rFonts w:ascii="Arial" w:hAnsi="Arial" w:cs="Arial"/>
          <w:spacing w:val="-9"/>
          <w:sz w:val="20"/>
          <w:szCs w:val="20"/>
        </w:rPr>
        <w:t xml:space="preserve"> </w:t>
      </w:r>
      <w:r w:rsidR="00C94C8C" w:rsidRPr="00BE6E3A">
        <w:rPr>
          <w:rStyle w:val="Nessuno"/>
          <w:rFonts w:ascii="Arial" w:hAnsi="Arial" w:cs="Arial"/>
          <w:sz w:val="20"/>
          <w:szCs w:val="20"/>
        </w:rPr>
        <w:t>for</w:t>
      </w:r>
      <w:r w:rsidR="00C94C8C" w:rsidRPr="00BE6E3A">
        <w:rPr>
          <w:rStyle w:val="Nessuno"/>
          <w:rFonts w:ascii="Arial" w:hAnsi="Arial" w:cs="Arial"/>
          <w:spacing w:val="-10"/>
          <w:sz w:val="20"/>
          <w:szCs w:val="20"/>
        </w:rPr>
        <w:t xml:space="preserve"> </w:t>
      </w:r>
      <w:r w:rsidR="00C94C8C" w:rsidRPr="00BE6E3A">
        <w:rPr>
          <w:rStyle w:val="Nessuno"/>
          <w:rFonts w:ascii="Arial" w:hAnsi="Arial" w:cs="Arial"/>
          <w:sz w:val="20"/>
          <w:szCs w:val="20"/>
        </w:rPr>
        <w:t>cases</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of labour exploitation and unfair recruitment practices in the participating Member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States. The EU Talent Pool National Contact Points should provide information to</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employers</w:t>
      </w:r>
      <w:r w:rsidR="00C94C8C" w:rsidRPr="00BE6E3A">
        <w:rPr>
          <w:rStyle w:val="Nessuno"/>
          <w:rFonts w:ascii="Arial" w:hAnsi="Arial" w:cs="Arial"/>
          <w:spacing w:val="-5"/>
          <w:sz w:val="20"/>
          <w:szCs w:val="20"/>
        </w:rPr>
        <w:t xml:space="preserve"> </w:t>
      </w:r>
      <w:r w:rsidR="00C94C8C" w:rsidRPr="00BE6E3A">
        <w:rPr>
          <w:rStyle w:val="Nessuno"/>
          <w:rFonts w:ascii="Arial" w:hAnsi="Arial" w:cs="Arial"/>
          <w:sz w:val="20"/>
          <w:szCs w:val="20"/>
        </w:rPr>
        <w:t>participating</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in</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the</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EU</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Talent</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Pool</w:t>
      </w:r>
      <w:r w:rsidR="00C94C8C" w:rsidRPr="00BE6E3A">
        <w:rPr>
          <w:rStyle w:val="Nessuno"/>
          <w:rFonts w:ascii="Arial" w:hAnsi="Arial" w:cs="Arial"/>
          <w:spacing w:val="-2"/>
          <w:sz w:val="20"/>
          <w:szCs w:val="20"/>
        </w:rPr>
        <w:t xml:space="preserve"> </w:t>
      </w:r>
      <w:r w:rsidR="00C94C8C" w:rsidRPr="00BE6E3A">
        <w:rPr>
          <w:rStyle w:val="Nessuno"/>
          <w:rFonts w:ascii="Arial" w:hAnsi="Arial" w:cs="Arial"/>
          <w:sz w:val="20"/>
          <w:szCs w:val="20"/>
        </w:rPr>
        <w:t>on</w:t>
      </w:r>
      <w:r w:rsidR="00C94C8C" w:rsidRPr="00BE6E3A">
        <w:rPr>
          <w:rStyle w:val="Nessuno"/>
          <w:rFonts w:ascii="Arial" w:hAnsi="Arial" w:cs="Arial"/>
          <w:spacing w:val="-6"/>
          <w:sz w:val="20"/>
          <w:szCs w:val="20"/>
        </w:rPr>
        <w:t xml:space="preserve"> </w:t>
      </w:r>
      <w:r w:rsidR="00C94C8C" w:rsidRPr="00BE6E3A">
        <w:rPr>
          <w:rStyle w:val="Nessuno"/>
          <w:rFonts w:ascii="Arial" w:hAnsi="Arial" w:cs="Arial"/>
          <w:sz w:val="20"/>
          <w:szCs w:val="20"/>
        </w:rPr>
        <w:t>their</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rights</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and</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obligations</w:t>
      </w:r>
      <w:r w:rsidR="00C94C8C" w:rsidRPr="00BE6E3A">
        <w:rPr>
          <w:rStyle w:val="Nessuno"/>
          <w:rFonts w:ascii="Arial" w:hAnsi="Arial" w:cs="Arial"/>
          <w:spacing w:val="-4"/>
          <w:sz w:val="20"/>
          <w:szCs w:val="20"/>
        </w:rPr>
        <w:t xml:space="preserve"> </w:t>
      </w:r>
      <w:r w:rsidR="00C94C8C" w:rsidRPr="00BE6E3A">
        <w:rPr>
          <w:rStyle w:val="Nessuno"/>
          <w:rFonts w:ascii="Arial" w:hAnsi="Arial" w:cs="Arial"/>
          <w:sz w:val="20"/>
          <w:szCs w:val="20"/>
        </w:rPr>
        <w:t>relating</w:t>
      </w:r>
      <w:r w:rsidR="00C94C8C" w:rsidRPr="00BE6E3A">
        <w:rPr>
          <w:rStyle w:val="Nessuno"/>
          <w:rFonts w:ascii="Arial" w:hAnsi="Arial" w:cs="Arial"/>
          <w:spacing w:val="-3"/>
          <w:sz w:val="20"/>
          <w:szCs w:val="20"/>
        </w:rPr>
        <w:t xml:space="preserve"> </w:t>
      </w:r>
      <w:r w:rsidR="00C94C8C" w:rsidRPr="00BE6E3A">
        <w:rPr>
          <w:rStyle w:val="Nessuno"/>
          <w:rFonts w:ascii="Arial" w:hAnsi="Arial" w:cs="Arial"/>
          <w:sz w:val="20"/>
          <w:szCs w:val="20"/>
        </w:rPr>
        <w:t>to</w:t>
      </w:r>
      <w:r w:rsidR="00C94C8C" w:rsidRPr="00BE6E3A">
        <w:rPr>
          <w:rStyle w:val="Nessuno"/>
          <w:rFonts w:ascii="Arial" w:hAnsi="Arial" w:cs="Arial"/>
          <w:spacing w:val="-57"/>
          <w:sz w:val="20"/>
          <w:szCs w:val="20"/>
        </w:rPr>
        <w:t xml:space="preserve"> </w:t>
      </w:r>
      <w:r w:rsidR="00C94C8C" w:rsidRPr="00BE6E3A">
        <w:rPr>
          <w:rStyle w:val="Nessuno"/>
          <w:rFonts w:ascii="Arial" w:hAnsi="Arial" w:cs="Arial"/>
          <w:sz w:val="20"/>
          <w:szCs w:val="20"/>
        </w:rPr>
        <w:t>social</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security,</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active</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labour</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market</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measures,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taxation,</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issues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relating</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to</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work</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contracts,</w:t>
      </w:r>
      <w:r w:rsidR="00C94C8C" w:rsidRPr="00BE6E3A">
        <w:rPr>
          <w:rStyle w:val="Nessuno"/>
          <w:rFonts w:ascii="Arial" w:hAnsi="Arial" w:cs="Arial"/>
          <w:spacing w:val="-1"/>
          <w:sz w:val="20"/>
          <w:szCs w:val="20"/>
        </w:rPr>
        <w:t xml:space="preserve"> </w:t>
      </w:r>
      <w:r w:rsidR="00C94C8C" w:rsidRPr="00BE6E3A">
        <w:rPr>
          <w:rStyle w:val="Nessuno"/>
          <w:rFonts w:ascii="Arial" w:hAnsi="Arial" w:cs="Arial"/>
          <w:sz w:val="20"/>
          <w:szCs w:val="20"/>
        </w:rPr>
        <w:t>pension entitlements and health insurance.</w:t>
      </w:r>
    </w:p>
    <w:p w14:paraId="1BD4FAE7" w14:textId="3D1158BE" w:rsidR="00C94C8C" w:rsidRPr="00BE6E3A" w:rsidRDefault="00C94C8C" w:rsidP="00366FC3">
      <w:pPr>
        <w:pStyle w:val="Corpo"/>
        <w:spacing w:before="120"/>
        <w:ind w:left="116" w:right="114"/>
        <w:jc w:val="both"/>
        <w:rPr>
          <w:rStyle w:val="Nessuno"/>
          <w:rFonts w:ascii="Arial" w:hAnsi="Arial" w:cs="Arial"/>
          <w:b/>
          <w:bCs/>
          <w:i/>
          <w:iCs/>
          <w:sz w:val="20"/>
          <w:szCs w:val="20"/>
        </w:rPr>
      </w:pPr>
      <w:r w:rsidRPr="00BE6E3A">
        <w:rPr>
          <w:rStyle w:val="Nessuno"/>
          <w:rFonts w:ascii="Arial" w:hAnsi="Arial" w:cs="Arial"/>
          <w:sz w:val="20"/>
          <w:szCs w:val="20"/>
        </w:rPr>
        <w:t>30)</w:t>
      </w:r>
      <w:r w:rsidRPr="00BE6E3A">
        <w:rPr>
          <w:rStyle w:val="Nessuno"/>
          <w:rFonts w:ascii="Arial" w:hAnsi="Arial" w:cs="Arial"/>
          <w:spacing w:val="1"/>
          <w:sz w:val="20"/>
          <w:szCs w:val="20"/>
        </w:rPr>
        <w:t xml:space="preserve"> </w:t>
      </w:r>
      <w:r w:rsidRPr="00BE6E3A">
        <w:rPr>
          <w:rStyle w:val="Nessuno"/>
          <w:rFonts w:ascii="Arial" w:hAnsi="Arial" w:cs="Arial"/>
          <w:b/>
          <w:bCs/>
          <w:sz w:val="20"/>
          <w:szCs w:val="20"/>
        </w:rPr>
        <w:t>(a) NEW Trade union networks with counselling services for migrant and mobile</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 xml:space="preserve">workers play a key role in providing information and </w:t>
      </w:r>
      <w:r w:rsidR="00E941B8" w:rsidRPr="00BE6E3A">
        <w:rPr>
          <w:rStyle w:val="Nessuno"/>
          <w:rFonts w:ascii="Arial" w:hAnsi="Arial" w:cs="Arial"/>
          <w:b/>
          <w:bCs/>
          <w:sz w:val="20"/>
          <w:szCs w:val="20"/>
        </w:rPr>
        <w:t>counselling</w:t>
      </w:r>
      <w:r w:rsidRPr="00BE6E3A">
        <w:rPr>
          <w:rStyle w:val="Nessuno"/>
          <w:rFonts w:ascii="Arial" w:hAnsi="Arial" w:cs="Arial"/>
          <w:b/>
          <w:bCs/>
          <w:sz w:val="20"/>
          <w:szCs w:val="20"/>
        </w:rPr>
        <w:t xml:space="preserve"> to third-country</w:t>
      </w:r>
      <w:r w:rsidRPr="00BE6E3A">
        <w:rPr>
          <w:rStyle w:val="Nessuno"/>
          <w:rFonts w:ascii="Arial" w:hAnsi="Arial" w:cs="Arial"/>
          <w:b/>
          <w:bCs/>
          <w:spacing w:val="1"/>
          <w:sz w:val="20"/>
          <w:szCs w:val="20"/>
        </w:rPr>
        <w:t xml:space="preserve"> </w:t>
      </w:r>
      <w:r w:rsidRPr="00BE6E3A">
        <w:rPr>
          <w:rStyle w:val="Nessuno"/>
          <w:rFonts w:ascii="Arial" w:hAnsi="Arial" w:cs="Arial"/>
          <w:b/>
          <w:bCs/>
          <w:sz w:val="20"/>
          <w:szCs w:val="20"/>
        </w:rPr>
        <w:t>nationals.</w:t>
      </w:r>
      <w:r w:rsidRPr="00BE6E3A">
        <w:rPr>
          <w:rStyle w:val="Nessuno"/>
          <w:rFonts w:ascii="Arial" w:hAnsi="Arial" w:cs="Arial"/>
          <w:b/>
          <w:bCs/>
          <w:spacing w:val="-9"/>
          <w:sz w:val="20"/>
          <w:szCs w:val="20"/>
        </w:rPr>
        <w:t xml:space="preserve"> </w:t>
      </w:r>
      <w:r w:rsidRPr="00BE6E3A">
        <w:rPr>
          <w:rStyle w:val="Nessuno"/>
          <w:rFonts w:ascii="Arial" w:hAnsi="Arial" w:cs="Arial"/>
          <w:b/>
          <w:bCs/>
          <w:sz w:val="20"/>
          <w:szCs w:val="20"/>
        </w:rPr>
        <w:t>Such</w:t>
      </w:r>
      <w:r w:rsidRPr="00BE6E3A">
        <w:rPr>
          <w:rStyle w:val="Nessuno"/>
          <w:rFonts w:ascii="Arial" w:hAnsi="Arial" w:cs="Arial"/>
          <w:b/>
          <w:bCs/>
          <w:spacing w:val="-5"/>
          <w:sz w:val="20"/>
          <w:szCs w:val="20"/>
        </w:rPr>
        <w:t xml:space="preserve"> </w:t>
      </w:r>
      <w:r w:rsidRPr="00BE6E3A">
        <w:rPr>
          <w:rStyle w:val="Nessuno"/>
          <w:rFonts w:ascii="Arial" w:hAnsi="Arial" w:cs="Arial"/>
          <w:b/>
          <w:bCs/>
          <w:sz w:val="20"/>
          <w:szCs w:val="20"/>
        </w:rPr>
        <w:t>networks</w:t>
      </w:r>
      <w:r w:rsidRPr="00BE6E3A">
        <w:rPr>
          <w:rStyle w:val="Nessuno"/>
          <w:rFonts w:ascii="Arial" w:hAnsi="Arial" w:cs="Arial"/>
          <w:b/>
          <w:bCs/>
          <w:spacing w:val="-6"/>
          <w:sz w:val="20"/>
          <w:szCs w:val="20"/>
        </w:rPr>
        <w:t xml:space="preserve"> </w:t>
      </w:r>
      <w:r w:rsidRPr="00BE6E3A">
        <w:rPr>
          <w:rStyle w:val="Nessuno"/>
          <w:rFonts w:ascii="Arial" w:hAnsi="Arial" w:cs="Arial"/>
          <w:b/>
          <w:bCs/>
          <w:sz w:val="20"/>
          <w:szCs w:val="20"/>
        </w:rPr>
        <w:t>should</w:t>
      </w:r>
      <w:r w:rsidRPr="00BE6E3A">
        <w:rPr>
          <w:rStyle w:val="Nessuno"/>
          <w:rFonts w:ascii="Arial" w:hAnsi="Arial" w:cs="Arial"/>
          <w:b/>
          <w:bCs/>
          <w:spacing w:val="-5"/>
          <w:sz w:val="20"/>
          <w:szCs w:val="20"/>
        </w:rPr>
        <w:t xml:space="preserve"> </w:t>
      </w:r>
      <w:r w:rsidRPr="00BE6E3A">
        <w:rPr>
          <w:rStyle w:val="Nessuno"/>
          <w:rFonts w:ascii="Arial" w:hAnsi="Arial" w:cs="Arial"/>
          <w:b/>
          <w:bCs/>
          <w:sz w:val="20"/>
          <w:szCs w:val="20"/>
        </w:rPr>
        <w:t>receive</w:t>
      </w:r>
      <w:r w:rsidRPr="00BE6E3A">
        <w:rPr>
          <w:rStyle w:val="Nessuno"/>
          <w:rFonts w:ascii="Arial" w:hAnsi="Arial" w:cs="Arial"/>
          <w:b/>
          <w:bCs/>
          <w:spacing w:val="-8"/>
          <w:sz w:val="20"/>
          <w:szCs w:val="20"/>
        </w:rPr>
        <w:t xml:space="preserve"> </w:t>
      </w:r>
      <w:r w:rsidRPr="00BE6E3A">
        <w:rPr>
          <w:rStyle w:val="Nessuno"/>
          <w:rFonts w:ascii="Arial" w:hAnsi="Arial" w:cs="Arial"/>
          <w:b/>
          <w:bCs/>
          <w:sz w:val="20"/>
          <w:szCs w:val="20"/>
        </w:rPr>
        <w:t>adequate</w:t>
      </w:r>
      <w:r w:rsidRPr="00BE6E3A">
        <w:rPr>
          <w:rStyle w:val="Nessuno"/>
          <w:rFonts w:ascii="Arial" w:hAnsi="Arial" w:cs="Arial"/>
          <w:b/>
          <w:bCs/>
          <w:spacing w:val="-6"/>
          <w:sz w:val="20"/>
          <w:szCs w:val="20"/>
        </w:rPr>
        <w:t xml:space="preserve"> </w:t>
      </w:r>
      <w:r w:rsidRPr="00BE6E3A">
        <w:rPr>
          <w:rStyle w:val="Nessuno"/>
          <w:rFonts w:ascii="Arial" w:hAnsi="Arial" w:cs="Arial"/>
          <w:b/>
          <w:bCs/>
          <w:sz w:val="20"/>
          <w:szCs w:val="20"/>
        </w:rPr>
        <w:t>EU</w:t>
      </w:r>
      <w:r w:rsidRPr="00BE6E3A">
        <w:rPr>
          <w:rStyle w:val="Nessuno"/>
          <w:rFonts w:ascii="Arial" w:hAnsi="Arial" w:cs="Arial"/>
          <w:b/>
          <w:bCs/>
          <w:spacing w:val="-7"/>
          <w:sz w:val="20"/>
          <w:szCs w:val="20"/>
        </w:rPr>
        <w:t xml:space="preserve"> </w:t>
      </w:r>
      <w:r w:rsidRPr="00BE6E3A">
        <w:rPr>
          <w:rStyle w:val="Nessuno"/>
          <w:rFonts w:ascii="Arial" w:hAnsi="Arial" w:cs="Arial"/>
          <w:b/>
          <w:bCs/>
          <w:sz w:val="20"/>
          <w:szCs w:val="20"/>
        </w:rPr>
        <w:t>funding</w:t>
      </w:r>
      <w:r w:rsidRPr="00BE6E3A">
        <w:rPr>
          <w:rStyle w:val="Nessuno"/>
          <w:rFonts w:ascii="Arial" w:hAnsi="Arial" w:cs="Arial"/>
          <w:b/>
          <w:bCs/>
          <w:spacing w:val="-2"/>
          <w:sz w:val="20"/>
          <w:szCs w:val="20"/>
        </w:rPr>
        <w:t xml:space="preserve"> </w:t>
      </w:r>
      <w:r w:rsidRPr="00BE6E3A">
        <w:rPr>
          <w:rStyle w:val="Nessuno"/>
          <w:rFonts w:ascii="Arial" w:hAnsi="Arial" w:cs="Arial"/>
          <w:b/>
          <w:bCs/>
          <w:sz w:val="20"/>
          <w:szCs w:val="20"/>
        </w:rPr>
        <w:t>on</w:t>
      </w:r>
      <w:r w:rsidRPr="00BE6E3A">
        <w:rPr>
          <w:rStyle w:val="Nessuno"/>
          <w:rFonts w:ascii="Arial" w:hAnsi="Arial" w:cs="Arial"/>
          <w:b/>
          <w:bCs/>
          <w:spacing w:val="-5"/>
          <w:sz w:val="20"/>
          <w:szCs w:val="20"/>
        </w:rPr>
        <w:t xml:space="preserve"> </w:t>
      </w:r>
      <w:r w:rsidRPr="00BE6E3A">
        <w:rPr>
          <w:rStyle w:val="Nessuno"/>
          <w:rFonts w:ascii="Arial" w:hAnsi="Arial" w:cs="Arial"/>
          <w:b/>
          <w:bCs/>
          <w:sz w:val="20"/>
          <w:szCs w:val="20"/>
        </w:rPr>
        <w:t>a</w:t>
      </w:r>
      <w:r w:rsidRPr="00BE6E3A">
        <w:rPr>
          <w:rStyle w:val="Nessuno"/>
          <w:rFonts w:ascii="Arial" w:hAnsi="Arial" w:cs="Arial"/>
          <w:b/>
          <w:bCs/>
          <w:spacing w:val="-6"/>
          <w:sz w:val="20"/>
          <w:szCs w:val="20"/>
        </w:rPr>
        <w:t xml:space="preserve"> </w:t>
      </w:r>
      <w:r w:rsidRPr="00BE6E3A">
        <w:rPr>
          <w:rStyle w:val="Nessuno"/>
          <w:rFonts w:ascii="Arial" w:hAnsi="Arial" w:cs="Arial"/>
          <w:b/>
          <w:bCs/>
          <w:sz w:val="20"/>
          <w:szCs w:val="20"/>
        </w:rPr>
        <w:t>permanent</w:t>
      </w:r>
      <w:r w:rsidRPr="00BE6E3A">
        <w:rPr>
          <w:rStyle w:val="Nessuno"/>
          <w:rFonts w:ascii="Arial" w:hAnsi="Arial" w:cs="Arial"/>
          <w:b/>
          <w:bCs/>
          <w:spacing w:val="-5"/>
          <w:sz w:val="20"/>
          <w:szCs w:val="20"/>
        </w:rPr>
        <w:t xml:space="preserve"> </w:t>
      </w:r>
      <w:r w:rsidRPr="00BE6E3A">
        <w:rPr>
          <w:rStyle w:val="Nessuno"/>
          <w:rFonts w:ascii="Arial" w:hAnsi="Arial" w:cs="Arial"/>
          <w:b/>
          <w:bCs/>
          <w:sz w:val="20"/>
          <w:szCs w:val="20"/>
        </w:rPr>
        <w:t>basis.</w:t>
      </w:r>
    </w:p>
    <w:p w14:paraId="7FE999AA" w14:textId="77777777" w:rsidR="00EC348F" w:rsidRPr="00BE6E3A" w:rsidRDefault="00EC348F">
      <w:pPr>
        <w:rPr>
          <w:rFonts w:ascii="Arial" w:hAnsi="Arial" w:cs="Arial"/>
          <w:i/>
          <w:iCs/>
          <w:sz w:val="20"/>
          <w:szCs w:val="20"/>
        </w:rPr>
      </w:pPr>
    </w:p>
    <w:sectPr w:rsidR="00EC348F" w:rsidRPr="00BE6E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BA28" w14:textId="77777777" w:rsidR="00B7618F" w:rsidRDefault="00B7618F" w:rsidP="005470AC">
      <w:pPr>
        <w:spacing w:after="0" w:line="240" w:lineRule="auto"/>
      </w:pPr>
      <w:r>
        <w:separator/>
      </w:r>
    </w:p>
  </w:endnote>
  <w:endnote w:type="continuationSeparator" w:id="0">
    <w:p w14:paraId="5B85F4C4" w14:textId="77777777" w:rsidR="00B7618F" w:rsidRDefault="00B7618F" w:rsidP="0054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A8D9" w14:textId="77777777" w:rsidR="00B7618F" w:rsidRDefault="00B7618F" w:rsidP="005470AC">
      <w:pPr>
        <w:spacing w:after="0" w:line="240" w:lineRule="auto"/>
      </w:pPr>
      <w:r>
        <w:separator/>
      </w:r>
    </w:p>
  </w:footnote>
  <w:footnote w:type="continuationSeparator" w:id="0">
    <w:p w14:paraId="15549389" w14:textId="77777777" w:rsidR="00B7618F" w:rsidRDefault="00B7618F" w:rsidP="0054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D753" w14:textId="3A6DE36C" w:rsidR="005470AC" w:rsidRDefault="005470AC" w:rsidP="005470AC">
    <w:pPr>
      <w:pStyle w:val="Header"/>
      <w:jc w:val="right"/>
    </w:pPr>
    <w:r>
      <w:rPr>
        <w:noProof/>
        <w:sz w:val="20"/>
        <w:szCs w:val="20"/>
      </w:rPr>
      <w:drawing>
        <wp:inline distT="0" distB="0" distL="0" distR="0" wp14:anchorId="24BA80E6" wp14:editId="21EFC927">
          <wp:extent cx="567882" cy="292703"/>
          <wp:effectExtent l="0" t="0" r="3810" b="0"/>
          <wp:docPr id="1073741826" name="officeArt object"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lose up of a logo  Description automatically generated" descr="A close up of a logo  Description automatically generated"/>
                  <pic:cNvPicPr>
                    <a:picLocks noChangeAspect="1"/>
                  </pic:cNvPicPr>
                </pic:nvPicPr>
                <pic:blipFill>
                  <a:blip r:embed="rId1"/>
                  <a:stretch>
                    <a:fillRect/>
                  </a:stretch>
                </pic:blipFill>
                <pic:spPr>
                  <a:xfrm>
                    <a:off x="0" y="0"/>
                    <a:ext cx="583647" cy="3008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41F8"/>
    <w:multiLevelType w:val="hybridMultilevel"/>
    <w:tmpl w:val="099C2954"/>
    <w:styleLink w:val="Stileimportato10"/>
    <w:lvl w:ilvl="0" w:tplc="F3B8867E">
      <w:start w:val="1"/>
      <w:numFmt w:val="decimal"/>
      <w:lvlText w:val="%1."/>
      <w:lvlJc w:val="left"/>
      <w:pPr>
        <w:tabs>
          <w:tab w:val="left" w:pos="966"/>
        </w:tabs>
        <w:ind w:left="966"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1" w:tplc="033A0642">
      <w:start w:val="1"/>
      <w:numFmt w:val="decimal"/>
      <w:lvlText w:val="%2."/>
      <w:lvlJc w:val="left"/>
      <w:pPr>
        <w:ind w:left="157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2" w:tplc="56A2E1B6">
      <w:start w:val="1"/>
      <w:numFmt w:val="decimal"/>
      <w:lvlText w:val="%3."/>
      <w:lvlJc w:val="left"/>
      <w:pPr>
        <w:tabs>
          <w:tab w:val="left" w:pos="965"/>
          <w:tab w:val="left" w:pos="966"/>
        </w:tabs>
        <w:ind w:left="229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3" w:tplc="8670EAF8">
      <w:start w:val="1"/>
      <w:numFmt w:val="decimal"/>
      <w:lvlText w:val="%4."/>
      <w:lvlJc w:val="left"/>
      <w:pPr>
        <w:tabs>
          <w:tab w:val="left" w:pos="965"/>
          <w:tab w:val="left" w:pos="966"/>
        </w:tabs>
        <w:ind w:left="301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4" w:tplc="CEAAE3E8">
      <w:start w:val="1"/>
      <w:numFmt w:val="decimal"/>
      <w:lvlText w:val="%5."/>
      <w:lvlJc w:val="left"/>
      <w:pPr>
        <w:tabs>
          <w:tab w:val="left" w:pos="965"/>
          <w:tab w:val="left" w:pos="966"/>
        </w:tabs>
        <w:ind w:left="373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5" w:tplc="F0348F38">
      <w:start w:val="1"/>
      <w:numFmt w:val="decimal"/>
      <w:lvlText w:val="%6."/>
      <w:lvlJc w:val="left"/>
      <w:pPr>
        <w:tabs>
          <w:tab w:val="left" w:pos="965"/>
          <w:tab w:val="left" w:pos="966"/>
        </w:tabs>
        <w:ind w:left="445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6" w:tplc="DCFAECE2">
      <w:start w:val="1"/>
      <w:numFmt w:val="decimal"/>
      <w:lvlText w:val="%7."/>
      <w:lvlJc w:val="left"/>
      <w:pPr>
        <w:tabs>
          <w:tab w:val="left" w:pos="965"/>
          <w:tab w:val="left" w:pos="966"/>
        </w:tabs>
        <w:ind w:left="517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7" w:tplc="23F4D0CC">
      <w:start w:val="1"/>
      <w:numFmt w:val="decimal"/>
      <w:lvlText w:val="%8."/>
      <w:lvlJc w:val="left"/>
      <w:pPr>
        <w:tabs>
          <w:tab w:val="left" w:pos="965"/>
          <w:tab w:val="left" w:pos="966"/>
        </w:tabs>
        <w:ind w:left="589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8" w:tplc="D1089658">
      <w:start w:val="1"/>
      <w:numFmt w:val="decimal"/>
      <w:lvlText w:val="%9."/>
      <w:lvlJc w:val="left"/>
      <w:pPr>
        <w:tabs>
          <w:tab w:val="left" w:pos="965"/>
          <w:tab w:val="left" w:pos="966"/>
        </w:tabs>
        <w:ind w:left="6610" w:hanging="85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1B35A2"/>
    <w:multiLevelType w:val="hybridMultilevel"/>
    <w:tmpl w:val="4A389D72"/>
    <w:numStyleLink w:val="Stileimportato9"/>
  </w:abstractNum>
  <w:abstractNum w:abstractNumId="2" w15:restartNumberingAfterBreak="0">
    <w:nsid w:val="2B5925E4"/>
    <w:multiLevelType w:val="hybridMultilevel"/>
    <w:tmpl w:val="099C2954"/>
    <w:numStyleLink w:val="Stileimportato10"/>
  </w:abstractNum>
  <w:abstractNum w:abstractNumId="3" w15:restartNumberingAfterBreak="0">
    <w:nsid w:val="2DBF25F6"/>
    <w:multiLevelType w:val="hybridMultilevel"/>
    <w:tmpl w:val="B9849B32"/>
    <w:numStyleLink w:val="Stileimportato2"/>
  </w:abstractNum>
  <w:abstractNum w:abstractNumId="4" w15:restartNumberingAfterBreak="0">
    <w:nsid w:val="2F842714"/>
    <w:multiLevelType w:val="hybridMultilevel"/>
    <w:tmpl w:val="A768A99E"/>
    <w:styleLink w:val="Stileimportato6"/>
    <w:lvl w:ilvl="0" w:tplc="9F3E9D9A">
      <w:start w:val="1"/>
      <w:numFmt w:val="decimal"/>
      <w:lvlText w:val="%1."/>
      <w:lvlJc w:val="left"/>
      <w:pPr>
        <w:tabs>
          <w:tab w:val="left" w:pos="966"/>
        </w:tabs>
        <w:ind w:left="966"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A868360A">
      <w:start w:val="1"/>
      <w:numFmt w:val="decimal"/>
      <w:lvlText w:val="%2."/>
      <w:lvlJc w:val="left"/>
      <w:pPr>
        <w:ind w:left="157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AE404074">
      <w:start w:val="1"/>
      <w:numFmt w:val="decimal"/>
      <w:lvlText w:val="%3."/>
      <w:lvlJc w:val="left"/>
      <w:pPr>
        <w:tabs>
          <w:tab w:val="left" w:pos="965"/>
          <w:tab w:val="left" w:pos="966"/>
        </w:tabs>
        <w:ind w:left="229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06C65782">
      <w:start w:val="1"/>
      <w:numFmt w:val="decimal"/>
      <w:lvlText w:val="%4."/>
      <w:lvlJc w:val="left"/>
      <w:pPr>
        <w:tabs>
          <w:tab w:val="left" w:pos="965"/>
          <w:tab w:val="left" w:pos="966"/>
        </w:tabs>
        <w:ind w:left="301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70E8E682">
      <w:start w:val="1"/>
      <w:numFmt w:val="decimal"/>
      <w:lvlText w:val="%5."/>
      <w:lvlJc w:val="left"/>
      <w:pPr>
        <w:tabs>
          <w:tab w:val="left" w:pos="965"/>
          <w:tab w:val="left" w:pos="966"/>
        </w:tabs>
        <w:ind w:left="373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AABEAF60">
      <w:start w:val="1"/>
      <w:numFmt w:val="decimal"/>
      <w:lvlText w:val="%6."/>
      <w:lvlJc w:val="left"/>
      <w:pPr>
        <w:tabs>
          <w:tab w:val="left" w:pos="965"/>
          <w:tab w:val="left" w:pos="966"/>
        </w:tabs>
        <w:ind w:left="44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9F4A4C72">
      <w:start w:val="1"/>
      <w:numFmt w:val="decimal"/>
      <w:lvlText w:val="%7."/>
      <w:lvlJc w:val="left"/>
      <w:pPr>
        <w:tabs>
          <w:tab w:val="left" w:pos="965"/>
          <w:tab w:val="left" w:pos="966"/>
        </w:tabs>
        <w:ind w:left="517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1C368908">
      <w:start w:val="1"/>
      <w:numFmt w:val="decimal"/>
      <w:lvlText w:val="%8."/>
      <w:lvlJc w:val="left"/>
      <w:pPr>
        <w:tabs>
          <w:tab w:val="left" w:pos="965"/>
          <w:tab w:val="left" w:pos="966"/>
        </w:tabs>
        <w:ind w:left="589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921CDE72">
      <w:start w:val="1"/>
      <w:numFmt w:val="decimal"/>
      <w:lvlText w:val="%9."/>
      <w:lvlJc w:val="left"/>
      <w:pPr>
        <w:tabs>
          <w:tab w:val="left" w:pos="965"/>
          <w:tab w:val="left" w:pos="966"/>
        </w:tabs>
        <w:ind w:left="661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813583"/>
    <w:multiLevelType w:val="hybridMultilevel"/>
    <w:tmpl w:val="4A389D72"/>
    <w:styleLink w:val="Stileimportato9"/>
    <w:lvl w:ilvl="0" w:tplc="9106214E">
      <w:start w:val="1"/>
      <w:numFmt w:val="decimal"/>
      <w:lvlText w:val="%1."/>
      <w:lvlJc w:val="left"/>
      <w:pPr>
        <w:tabs>
          <w:tab w:val="left" w:pos="837"/>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A52E6A2">
      <w:start w:val="1"/>
      <w:numFmt w:val="lowerLetter"/>
      <w:lvlText w:val="(%2)"/>
      <w:lvlJc w:val="left"/>
      <w:pPr>
        <w:tabs>
          <w:tab w:val="left" w:pos="1533"/>
        </w:tabs>
        <w:ind w:left="1532"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CEB2AE">
      <w:start w:val="1"/>
      <w:numFmt w:val="lowerLetter"/>
      <w:lvlText w:val="(%3)"/>
      <w:lvlJc w:val="left"/>
      <w:pPr>
        <w:tabs>
          <w:tab w:val="left" w:pos="1533"/>
        </w:tabs>
        <w:ind w:left="2488"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3EBDB2">
      <w:start w:val="1"/>
      <w:numFmt w:val="lowerLetter"/>
      <w:lvlText w:val="(%4)"/>
      <w:lvlJc w:val="left"/>
      <w:pPr>
        <w:tabs>
          <w:tab w:val="left" w:pos="1533"/>
        </w:tabs>
        <w:ind w:left="3444"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AA6534">
      <w:start w:val="1"/>
      <w:numFmt w:val="lowerLetter"/>
      <w:lvlText w:val="(%5)"/>
      <w:lvlJc w:val="left"/>
      <w:pPr>
        <w:tabs>
          <w:tab w:val="left" w:pos="1533"/>
        </w:tabs>
        <w:ind w:left="4400"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8E136A">
      <w:start w:val="1"/>
      <w:numFmt w:val="lowerLetter"/>
      <w:lvlText w:val="(%6)"/>
      <w:lvlJc w:val="left"/>
      <w:pPr>
        <w:tabs>
          <w:tab w:val="left" w:pos="1533"/>
        </w:tabs>
        <w:ind w:left="5356"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9001E4">
      <w:start w:val="1"/>
      <w:numFmt w:val="lowerLetter"/>
      <w:lvlText w:val="(%7)"/>
      <w:lvlJc w:val="left"/>
      <w:pPr>
        <w:tabs>
          <w:tab w:val="left" w:pos="1533"/>
        </w:tabs>
        <w:ind w:left="6312"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941B98">
      <w:start w:val="1"/>
      <w:numFmt w:val="lowerLetter"/>
      <w:lvlText w:val="(%8)"/>
      <w:lvlJc w:val="left"/>
      <w:pPr>
        <w:tabs>
          <w:tab w:val="left" w:pos="1533"/>
        </w:tabs>
        <w:ind w:left="7268"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222698">
      <w:start w:val="1"/>
      <w:numFmt w:val="lowerLetter"/>
      <w:lvlText w:val="(%9)"/>
      <w:lvlJc w:val="left"/>
      <w:pPr>
        <w:tabs>
          <w:tab w:val="left" w:pos="1533"/>
        </w:tabs>
        <w:ind w:left="8224"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C964AD"/>
    <w:multiLevelType w:val="hybridMultilevel"/>
    <w:tmpl w:val="A768A99E"/>
    <w:numStyleLink w:val="Stileimportato6"/>
  </w:abstractNum>
  <w:abstractNum w:abstractNumId="7" w15:restartNumberingAfterBreak="0">
    <w:nsid w:val="56AC5DCD"/>
    <w:multiLevelType w:val="hybridMultilevel"/>
    <w:tmpl w:val="B9849B32"/>
    <w:styleLink w:val="Stileimportato2"/>
    <w:lvl w:ilvl="0" w:tplc="337459A4">
      <w:start w:val="1"/>
      <w:numFmt w:val="decimal"/>
      <w:lvlText w:val="(%1)"/>
      <w:lvlJc w:val="left"/>
      <w:pPr>
        <w:tabs>
          <w:tab w:val="left" w:pos="825"/>
        </w:tabs>
        <w:ind w:left="824"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71085E2">
      <w:start w:val="1"/>
      <w:numFmt w:val="decimal"/>
      <w:lvlText w:val="(%2)"/>
      <w:lvlJc w:val="left"/>
      <w:pPr>
        <w:tabs>
          <w:tab w:val="num" w:pos="1310"/>
        </w:tabs>
        <w:ind w:left="1532"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4AE9998">
      <w:start w:val="1"/>
      <w:numFmt w:val="decimal"/>
      <w:lvlText w:val="(%3)"/>
      <w:lvlJc w:val="left"/>
      <w:pPr>
        <w:tabs>
          <w:tab w:val="left" w:pos="1310"/>
          <w:tab w:val="num" w:pos="2275"/>
        </w:tabs>
        <w:ind w:left="2497"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8D2AF9E">
      <w:start w:val="1"/>
      <w:numFmt w:val="decimal"/>
      <w:lvlText w:val="(%4)"/>
      <w:lvlJc w:val="left"/>
      <w:pPr>
        <w:tabs>
          <w:tab w:val="left" w:pos="1310"/>
          <w:tab w:val="num" w:pos="3240"/>
        </w:tabs>
        <w:ind w:left="3462"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B1D484AA">
      <w:start w:val="1"/>
      <w:numFmt w:val="decimal"/>
      <w:lvlText w:val="(%5)"/>
      <w:lvlJc w:val="left"/>
      <w:pPr>
        <w:tabs>
          <w:tab w:val="left" w:pos="1310"/>
          <w:tab w:val="num" w:pos="4205"/>
        </w:tabs>
        <w:ind w:left="4427"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098DCE6">
      <w:start w:val="1"/>
      <w:numFmt w:val="decimal"/>
      <w:lvlText w:val="(%6)"/>
      <w:lvlJc w:val="left"/>
      <w:pPr>
        <w:tabs>
          <w:tab w:val="left" w:pos="1310"/>
          <w:tab w:val="num" w:pos="5170"/>
        </w:tabs>
        <w:ind w:left="5392"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E52EC11E">
      <w:start w:val="1"/>
      <w:numFmt w:val="decimal"/>
      <w:lvlText w:val="(%7)"/>
      <w:lvlJc w:val="left"/>
      <w:pPr>
        <w:tabs>
          <w:tab w:val="left" w:pos="1310"/>
          <w:tab w:val="num" w:pos="6135"/>
        </w:tabs>
        <w:ind w:left="6357"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0C05420">
      <w:start w:val="1"/>
      <w:numFmt w:val="decimal"/>
      <w:lvlText w:val="(%8)"/>
      <w:lvlJc w:val="left"/>
      <w:pPr>
        <w:tabs>
          <w:tab w:val="left" w:pos="1310"/>
          <w:tab w:val="num" w:pos="7100"/>
        </w:tabs>
        <w:ind w:left="7322"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CDC2094A">
      <w:start w:val="1"/>
      <w:numFmt w:val="decimal"/>
      <w:lvlText w:val="(%9)"/>
      <w:lvlJc w:val="left"/>
      <w:pPr>
        <w:tabs>
          <w:tab w:val="left" w:pos="1310"/>
          <w:tab w:val="num" w:pos="8065"/>
        </w:tabs>
        <w:ind w:left="8287"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9436CE"/>
    <w:multiLevelType w:val="hybridMultilevel"/>
    <w:tmpl w:val="6D2479D0"/>
    <w:styleLink w:val="Stileimportato1"/>
    <w:lvl w:ilvl="0" w:tplc="84F05334">
      <w:start w:val="1"/>
      <w:numFmt w:val="decimal"/>
      <w:lvlText w:val="%1)"/>
      <w:lvlJc w:val="left"/>
      <w:pPr>
        <w:tabs>
          <w:tab w:val="left" w:pos="825"/>
        </w:tabs>
        <w:ind w:left="824"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4830E62E">
      <w:start w:val="1"/>
      <w:numFmt w:val="decimal"/>
      <w:lvlText w:val="%2)"/>
      <w:lvlJc w:val="left"/>
      <w:pPr>
        <w:tabs>
          <w:tab w:val="left" w:pos="825"/>
        </w:tabs>
        <w:ind w:left="142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22906E22">
      <w:start w:val="1"/>
      <w:numFmt w:val="decimal"/>
      <w:lvlText w:val="%3)"/>
      <w:lvlJc w:val="left"/>
      <w:pPr>
        <w:tabs>
          <w:tab w:val="left" w:pos="825"/>
        </w:tabs>
        <w:ind w:left="214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6E2AD216">
      <w:start w:val="1"/>
      <w:numFmt w:val="decimal"/>
      <w:lvlText w:val="%4)"/>
      <w:lvlJc w:val="left"/>
      <w:pPr>
        <w:tabs>
          <w:tab w:val="left" w:pos="825"/>
        </w:tabs>
        <w:ind w:left="286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2116A2F0">
      <w:start w:val="1"/>
      <w:numFmt w:val="decimal"/>
      <w:lvlText w:val="%5)"/>
      <w:lvlJc w:val="left"/>
      <w:pPr>
        <w:tabs>
          <w:tab w:val="left" w:pos="825"/>
        </w:tabs>
        <w:ind w:left="358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5A06EBD2">
      <w:start w:val="1"/>
      <w:numFmt w:val="decimal"/>
      <w:lvlText w:val="%6)"/>
      <w:lvlJc w:val="left"/>
      <w:pPr>
        <w:tabs>
          <w:tab w:val="left" w:pos="825"/>
        </w:tabs>
        <w:ind w:left="430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962A3C8E">
      <w:start w:val="1"/>
      <w:numFmt w:val="decimal"/>
      <w:lvlText w:val="%7)"/>
      <w:lvlJc w:val="left"/>
      <w:pPr>
        <w:tabs>
          <w:tab w:val="left" w:pos="825"/>
        </w:tabs>
        <w:ind w:left="502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9EEE9146">
      <w:start w:val="1"/>
      <w:numFmt w:val="decimal"/>
      <w:lvlText w:val="%8)"/>
      <w:lvlJc w:val="left"/>
      <w:pPr>
        <w:tabs>
          <w:tab w:val="left" w:pos="825"/>
        </w:tabs>
        <w:ind w:left="574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BE4ACAB0">
      <w:start w:val="1"/>
      <w:numFmt w:val="decimal"/>
      <w:lvlText w:val="%9)"/>
      <w:lvlJc w:val="left"/>
      <w:pPr>
        <w:tabs>
          <w:tab w:val="left" w:pos="825"/>
        </w:tabs>
        <w:ind w:left="6468" w:hanging="708"/>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DDD0ACA"/>
    <w:multiLevelType w:val="hybridMultilevel"/>
    <w:tmpl w:val="6D2479D0"/>
    <w:numStyleLink w:val="Stileimportato1"/>
  </w:abstractNum>
  <w:num w:numId="1" w16cid:durableId="738597851">
    <w:abstractNumId w:val="8"/>
  </w:num>
  <w:num w:numId="2" w16cid:durableId="169567996">
    <w:abstractNumId w:val="9"/>
    <w:lvlOverride w:ilvl="0">
      <w:startOverride w:val="22"/>
    </w:lvlOverride>
  </w:num>
  <w:num w:numId="3" w16cid:durableId="191769993">
    <w:abstractNumId w:val="9"/>
    <w:lvlOverride w:ilvl="0">
      <w:lvl w:ilvl="0" w:tplc="50EC05B2">
        <w:start w:val="1"/>
        <w:numFmt w:val="decimal"/>
        <w:lvlText w:val="%1)"/>
        <w:lvlJc w:val="left"/>
        <w:pPr>
          <w:tabs>
            <w:tab w:val="left" w:pos="926"/>
          </w:tabs>
          <w:ind w:left="824"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E50375A">
        <w:start w:val="1"/>
        <w:numFmt w:val="decimal"/>
        <w:lvlText w:val="%2)"/>
        <w:lvlJc w:val="left"/>
        <w:pPr>
          <w:ind w:left="142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5388674">
        <w:start w:val="1"/>
        <w:numFmt w:val="decimal"/>
        <w:lvlText w:val="%3)"/>
        <w:lvlJc w:val="left"/>
        <w:pPr>
          <w:tabs>
            <w:tab w:val="left" w:pos="926"/>
          </w:tabs>
          <w:ind w:left="214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23462D8">
        <w:start w:val="1"/>
        <w:numFmt w:val="decimal"/>
        <w:lvlText w:val="%4)"/>
        <w:lvlJc w:val="left"/>
        <w:pPr>
          <w:tabs>
            <w:tab w:val="left" w:pos="926"/>
          </w:tabs>
          <w:ind w:left="286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ACC529E">
        <w:start w:val="1"/>
        <w:numFmt w:val="decimal"/>
        <w:lvlText w:val="%5)"/>
        <w:lvlJc w:val="left"/>
        <w:pPr>
          <w:tabs>
            <w:tab w:val="left" w:pos="926"/>
          </w:tabs>
          <w:ind w:left="358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4EAD3A8">
        <w:start w:val="1"/>
        <w:numFmt w:val="decimal"/>
        <w:lvlText w:val="%6)"/>
        <w:lvlJc w:val="left"/>
        <w:pPr>
          <w:tabs>
            <w:tab w:val="left" w:pos="926"/>
          </w:tabs>
          <w:ind w:left="43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F1AFD44">
        <w:start w:val="1"/>
        <w:numFmt w:val="decimal"/>
        <w:lvlText w:val="%7)"/>
        <w:lvlJc w:val="left"/>
        <w:pPr>
          <w:tabs>
            <w:tab w:val="left" w:pos="926"/>
          </w:tabs>
          <w:ind w:left="502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4B03E6C">
        <w:start w:val="1"/>
        <w:numFmt w:val="decimal"/>
        <w:lvlText w:val="%8)"/>
        <w:lvlJc w:val="left"/>
        <w:pPr>
          <w:tabs>
            <w:tab w:val="left" w:pos="926"/>
          </w:tabs>
          <w:ind w:left="574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21CD610">
        <w:start w:val="1"/>
        <w:numFmt w:val="decimal"/>
        <w:lvlText w:val="%9)"/>
        <w:lvlJc w:val="left"/>
        <w:pPr>
          <w:tabs>
            <w:tab w:val="left" w:pos="926"/>
          </w:tabs>
          <w:ind w:left="646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1915627244">
    <w:abstractNumId w:val="7"/>
  </w:num>
  <w:num w:numId="5" w16cid:durableId="7295859">
    <w:abstractNumId w:val="3"/>
    <w:lvlOverride w:ilvl="0">
      <w:startOverride w:val="30"/>
    </w:lvlOverride>
  </w:num>
  <w:num w:numId="6" w16cid:durableId="1246720701">
    <w:abstractNumId w:val="4"/>
  </w:num>
  <w:num w:numId="7" w16cid:durableId="1889294627">
    <w:abstractNumId w:val="6"/>
    <w:lvlOverride w:ilvl="0">
      <w:lvl w:ilvl="0" w:tplc="FEB654AC">
        <w:start w:val="1"/>
        <w:numFmt w:val="decimal"/>
        <w:lvlText w:val="%1."/>
        <w:lvlJc w:val="left"/>
        <w:pPr>
          <w:tabs>
            <w:tab w:val="num" w:pos="371"/>
          </w:tabs>
          <w:ind w:left="25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D16E2818">
        <w:start w:val="1"/>
        <w:numFmt w:val="decimal"/>
        <w:lvlText w:val="%2."/>
        <w:lvlJc w:val="left"/>
        <w:pPr>
          <w:tabs>
            <w:tab w:val="left" w:pos="371"/>
            <w:tab w:val="num" w:pos="1091"/>
          </w:tabs>
          <w:ind w:left="97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9E383424">
        <w:start w:val="1"/>
        <w:numFmt w:val="decimal"/>
        <w:lvlText w:val="%3."/>
        <w:lvlJc w:val="left"/>
        <w:pPr>
          <w:tabs>
            <w:tab w:val="left" w:pos="371"/>
            <w:tab w:val="num" w:pos="1811"/>
          </w:tabs>
          <w:ind w:left="169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9864DE3C">
        <w:start w:val="1"/>
        <w:numFmt w:val="decimal"/>
        <w:lvlText w:val="%4."/>
        <w:lvlJc w:val="left"/>
        <w:pPr>
          <w:tabs>
            <w:tab w:val="left" w:pos="371"/>
            <w:tab w:val="num" w:pos="2531"/>
          </w:tabs>
          <w:ind w:left="241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82A28">
        <w:start w:val="1"/>
        <w:numFmt w:val="decimal"/>
        <w:lvlText w:val="%5."/>
        <w:lvlJc w:val="left"/>
        <w:pPr>
          <w:tabs>
            <w:tab w:val="left" w:pos="371"/>
            <w:tab w:val="num" w:pos="3251"/>
          </w:tabs>
          <w:ind w:left="313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95F44306">
        <w:start w:val="1"/>
        <w:numFmt w:val="decimal"/>
        <w:lvlText w:val="%6."/>
        <w:lvlJc w:val="left"/>
        <w:pPr>
          <w:tabs>
            <w:tab w:val="left" w:pos="371"/>
            <w:tab w:val="num" w:pos="3971"/>
          </w:tabs>
          <w:ind w:left="385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9370A7C6">
        <w:start w:val="1"/>
        <w:numFmt w:val="decimal"/>
        <w:lvlText w:val="%7."/>
        <w:lvlJc w:val="left"/>
        <w:pPr>
          <w:tabs>
            <w:tab w:val="left" w:pos="371"/>
            <w:tab w:val="num" w:pos="4691"/>
          </w:tabs>
          <w:ind w:left="457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DE18D73A">
        <w:start w:val="1"/>
        <w:numFmt w:val="decimal"/>
        <w:lvlText w:val="%8."/>
        <w:lvlJc w:val="left"/>
        <w:pPr>
          <w:tabs>
            <w:tab w:val="left" w:pos="371"/>
            <w:tab w:val="num" w:pos="5411"/>
          </w:tabs>
          <w:ind w:left="529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697C222C">
        <w:start w:val="1"/>
        <w:numFmt w:val="decimal"/>
        <w:lvlText w:val="%9."/>
        <w:lvlJc w:val="left"/>
        <w:pPr>
          <w:tabs>
            <w:tab w:val="left" w:pos="371"/>
            <w:tab w:val="num" w:pos="6131"/>
          </w:tabs>
          <w:ind w:left="6015" w:hanging="139"/>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8" w16cid:durableId="1529176472">
    <w:abstractNumId w:val="5"/>
  </w:num>
  <w:num w:numId="9" w16cid:durableId="28527976">
    <w:abstractNumId w:val="1"/>
  </w:num>
  <w:num w:numId="10" w16cid:durableId="1808274697">
    <w:abstractNumId w:val="1"/>
    <w:lvlOverride w:ilvl="0">
      <w:lvl w:ilvl="0" w:tplc="15F0E7FA">
        <w:start w:val="1"/>
        <w:numFmt w:val="decimal"/>
        <w:lvlText w:val="%1."/>
        <w:lvlJc w:val="left"/>
        <w:pPr>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96915A">
        <w:start w:val="1"/>
        <w:numFmt w:val="lowerLetter"/>
        <w:lvlText w:val="(%2)"/>
        <w:lvlJc w:val="left"/>
        <w:pPr>
          <w:tabs>
            <w:tab w:val="num" w:pos="1557"/>
          </w:tabs>
          <w:ind w:left="8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F0E56E">
        <w:start w:val="1"/>
        <w:numFmt w:val="lowerLetter"/>
        <w:lvlText w:val="(%3)"/>
        <w:lvlJc w:val="left"/>
        <w:pPr>
          <w:tabs>
            <w:tab w:val="num" w:pos="1672"/>
          </w:tabs>
          <w:ind w:left="95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426C5CE">
        <w:start w:val="1"/>
        <w:numFmt w:val="lowerLetter"/>
        <w:lvlText w:val="(%4)"/>
        <w:lvlJc w:val="left"/>
        <w:pPr>
          <w:tabs>
            <w:tab w:val="num" w:pos="1787"/>
          </w:tabs>
          <w:ind w:left="106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F0431A">
        <w:start w:val="1"/>
        <w:numFmt w:val="lowerLetter"/>
        <w:lvlText w:val="(%5)"/>
        <w:lvlJc w:val="left"/>
        <w:pPr>
          <w:tabs>
            <w:tab w:val="num" w:pos="1902"/>
          </w:tabs>
          <w:ind w:left="118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FEADA2">
        <w:start w:val="1"/>
        <w:numFmt w:val="lowerLetter"/>
        <w:lvlText w:val="(%6)"/>
        <w:lvlJc w:val="left"/>
        <w:pPr>
          <w:tabs>
            <w:tab w:val="left" w:pos="1557"/>
            <w:tab w:val="num" w:pos="2017"/>
          </w:tabs>
          <w:ind w:left="129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0C9796">
        <w:start w:val="1"/>
        <w:numFmt w:val="lowerLetter"/>
        <w:lvlText w:val="(%7)"/>
        <w:lvlJc w:val="left"/>
        <w:pPr>
          <w:tabs>
            <w:tab w:val="left" w:pos="1557"/>
            <w:tab w:val="num" w:pos="2132"/>
          </w:tabs>
          <w:ind w:left="141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06CB8A">
        <w:start w:val="1"/>
        <w:numFmt w:val="lowerLetter"/>
        <w:lvlText w:val="(%8)"/>
        <w:lvlJc w:val="left"/>
        <w:pPr>
          <w:tabs>
            <w:tab w:val="left" w:pos="1557"/>
            <w:tab w:val="num" w:pos="2247"/>
          </w:tabs>
          <w:ind w:left="152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8C052A">
        <w:start w:val="1"/>
        <w:numFmt w:val="lowerLetter"/>
        <w:lvlText w:val="(%9)"/>
        <w:lvlJc w:val="left"/>
        <w:pPr>
          <w:tabs>
            <w:tab w:val="left" w:pos="1557"/>
            <w:tab w:val="num" w:pos="2362"/>
          </w:tabs>
          <w:ind w:left="164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544757217">
    <w:abstractNumId w:val="1"/>
    <w:lvlOverride w:ilvl="0">
      <w:startOverride w:val="1"/>
      <w:lvl w:ilvl="0" w:tplc="15F0E7FA">
        <w:start w:val="1"/>
        <w:numFmt w:val="decimal"/>
        <w:lvlText w:val="%1."/>
        <w:lvlJc w:val="left"/>
        <w:pPr>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4"/>
      <w:lvl w:ilvl="1" w:tplc="0D96915A">
        <w:start w:val="4"/>
        <w:numFmt w:val="lowerLetter"/>
        <w:lvlText w:val="(%2)"/>
        <w:lvlJc w:val="left"/>
        <w:pPr>
          <w:tabs>
            <w:tab w:val="num" w:pos="1557"/>
          </w:tabs>
          <w:ind w:left="8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F0E56E">
        <w:start w:val="1"/>
        <w:numFmt w:val="lowerLetter"/>
        <w:lvlText w:val="(%3)"/>
        <w:lvlJc w:val="left"/>
        <w:pPr>
          <w:tabs>
            <w:tab w:val="num" w:pos="1672"/>
          </w:tabs>
          <w:ind w:left="95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426C5CE">
        <w:start w:val="1"/>
        <w:numFmt w:val="lowerLetter"/>
        <w:lvlText w:val="(%4)"/>
        <w:lvlJc w:val="left"/>
        <w:pPr>
          <w:tabs>
            <w:tab w:val="num" w:pos="1787"/>
          </w:tabs>
          <w:ind w:left="106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3F0431A">
        <w:start w:val="1"/>
        <w:numFmt w:val="lowerLetter"/>
        <w:lvlText w:val="(%5)"/>
        <w:lvlJc w:val="left"/>
        <w:pPr>
          <w:tabs>
            <w:tab w:val="num" w:pos="1902"/>
          </w:tabs>
          <w:ind w:left="118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FEADA2">
        <w:start w:val="1"/>
        <w:numFmt w:val="lowerLetter"/>
        <w:lvlText w:val="(%6)"/>
        <w:lvlJc w:val="left"/>
        <w:pPr>
          <w:tabs>
            <w:tab w:val="num" w:pos="2017"/>
          </w:tabs>
          <w:ind w:left="129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0C9796">
        <w:start w:val="1"/>
        <w:numFmt w:val="lowerLetter"/>
        <w:lvlText w:val="(%7)"/>
        <w:lvlJc w:val="left"/>
        <w:pPr>
          <w:tabs>
            <w:tab w:val="num" w:pos="2132"/>
          </w:tabs>
          <w:ind w:left="141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06CB8A">
        <w:start w:val="1"/>
        <w:numFmt w:val="lowerLetter"/>
        <w:lvlText w:val="(%8)"/>
        <w:lvlJc w:val="left"/>
        <w:pPr>
          <w:tabs>
            <w:tab w:val="num" w:pos="2247"/>
          </w:tabs>
          <w:ind w:left="152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8C052A">
        <w:start w:val="1"/>
        <w:numFmt w:val="lowerLetter"/>
        <w:lvlText w:val="(%9)"/>
        <w:lvlJc w:val="left"/>
        <w:pPr>
          <w:tabs>
            <w:tab w:val="num" w:pos="2362"/>
          </w:tabs>
          <w:ind w:left="1641"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667288239">
    <w:abstractNumId w:val="1"/>
    <w:lvlOverride w:ilvl="0">
      <w:lvl w:ilvl="0" w:tplc="15F0E7FA">
        <w:start w:val="1"/>
        <w:numFmt w:val="decimal"/>
        <w:lvlText w:val="%1."/>
        <w:lvlJc w:val="left"/>
        <w:pPr>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96915A">
        <w:start w:val="1"/>
        <w:numFmt w:val="lowerLetter"/>
        <w:lvlText w:val="(%2)"/>
        <w:lvlJc w:val="left"/>
        <w:pPr>
          <w:tabs>
            <w:tab w:val="left" w:pos="1557"/>
          </w:tabs>
          <w:ind w:left="1556"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lvlOverride w:ilvl="2">
      <w:lvl w:ilvl="2" w:tplc="BFF0E56E">
        <w:start w:val="1"/>
        <w:numFmt w:val="lowerLetter"/>
        <w:lvlText w:val="(%3)"/>
        <w:lvlJc w:val="left"/>
        <w:pPr>
          <w:tabs>
            <w:tab w:val="left" w:pos="1557"/>
          </w:tabs>
          <w:ind w:left="2391"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lvlOverride w:ilvl="3">
      <w:lvl w:ilvl="3" w:tplc="5426C5CE">
        <w:start w:val="1"/>
        <w:numFmt w:val="lowerLetter"/>
        <w:lvlText w:val="(%4)"/>
        <w:lvlJc w:val="left"/>
        <w:pPr>
          <w:tabs>
            <w:tab w:val="left" w:pos="1557"/>
          </w:tabs>
          <w:ind w:left="3226"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lvlOverride w:ilvl="4">
      <w:lvl w:ilvl="4" w:tplc="13F0431A">
        <w:start w:val="1"/>
        <w:numFmt w:val="lowerLetter"/>
        <w:lvlText w:val="(%5)"/>
        <w:lvlJc w:val="left"/>
        <w:pPr>
          <w:tabs>
            <w:tab w:val="left" w:pos="1557"/>
          </w:tabs>
          <w:ind w:left="4061"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lvlOverride w:ilvl="5">
      <w:lvl w:ilvl="5" w:tplc="A5FEADA2">
        <w:start w:val="1"/>
        <w:numFmt w:val="lowerLetter"/>
        <w:lvlText w:val="(%6)"/>
        <w:lvlJc w:val="left"/>
        <w:pPr>
          <w:tabs>
            <w:tab w:val="left" w:pos="1557"/>
          </w:tabs>
          <w:ind w:left="4896"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lvlOverride w:ilvl="6">
      <w:lvl w:ilvl="6" w:tplc="AE0C9796">
        <w:start w:val="1"/>
        <w:numFmt w:val="lowerLetter"/>
        <w:lvlText w:val="(%7)"/>
        <w:lvlJc w:val="left"/>
        <w:pPr>
          <w:tabs>
            <w:tab w:val="left" w:pos="1557"/>
          </w:tabs>
          <w:ind w:left="5731"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lvlOverride w:ilvl="7">
      <w:lvl w:ilvl="7" w:tplc="C706CB8A">
        <w:start w:val="1"/>
        <w:numFmt w:val="lowerLetter"/>
        <w:lvlText w:val="(%8)"/>
        <w:lvlJc w:val="left"/>
        <w:pPr>
          <w:tabs>
            <w:tab w:val="left" w:pos="1557"/>
          </w:tabs>
          <w:ind w:left="6566"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lvlOverride w:ilvl="8">
      <w:lvl w:ilvl="8" w:tplc="F68C052A">
        <w:start w:val="1"/>
        <w:numFmt w:val="lowerLetter"/>
        <w:lvlText w:val="(%9)"/>
        <w:lvlJc w:val="left"/>
        <w:pPr>
          <w:tabs>
            <w:tab w:val="left" w:pos="1557"/>
          </w:tabs>
          <w:ind w:left="7401" w:hanging="721"/>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Override>
  </w:num>
  <w:num w:numId="13" w16cid:durableId="475953447">
    <w:abstractNumId w:val="0"/>
  </w:num>
  <w:num w:numId="14" w16cid:durableId="1846548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C9"/>
    <w:rsid w:val="00026E48"/>
    <w:rsid w:val="00047E3D"/>
    <w:rsid w:val="00050BE9"/>
    <w:rsid w:val="00067872"/>
    <w:rsid w:val="000713CE"/>
    <w:rsid w:val="000B4FD4"/>
    <w:rsid w:val="000D0AE2"/>
    <w:rsid w:val="00155169"/>
    <w:rsid w:val="001A75A1"/>
    <w:rsid w:val="001D04A6"/>
    <w:rsid w:val="001F0CFD"/>
    <w:rsid w:val="001F4712"/>
    <w:rsid w:val="00251F5C"/>
    <w:rsid w:val="00274E66"/>
    <w:rsid w:val="00286256"/>
    <w:rsid w:val="002A0489"/>
    <w:rsid w:val="002A50DA"/>
    <w:rsid w:val="00305755"/>
    <w:rsid w:val="00346665"/>
    <w:rsid w:val="0036670A"/>
    <w:rsid w:val="00366FC3"/>
    <w:rsid w:val="00393E42"/>
    <w:rsid w:val="0039495A"/>
    <w:rsid w:val="003F31A8"/>
    <w:rsid w:val="003F73B1"/>
    <w:rsid w:val="00452433"/>
    <w:rsid w:val="00462136"/>
    <w:rsid w:val="00475D43"/>
    <w:rsid w:val="0048164B"/>
    <w:rsid w:val="004C3EF7"/>
    <w:rsid w:val="004D5902"/>
    <w:rsid w:val="004E127C"/>
    <w:rsid w:val="00501F49"/>
    <w:rsid w:val="00502400"/>
    <w:rsid w:val="005272C7"/>
    <w:rsid w:val="00537D92"/>
    <w:rsid w:val="00544BCC"/>
    <w:rsid w:val="005470AC"/>
    <w:rsid w:val="005606B6"/>
    <w:rsid w:val="005C05D0"/>
    <w:rsid w:val="005C3BD6"/>
    <w:rsid w:val="005D3EE4"/>
    <w:rsid w:val="005E437C"/>
    <w:rsid w:val="005E4DFF"/>
    <w:rsid w:val="00600CFC"/>
    <w:rsid w:val="00613F1A"/>
    <w:rsid w:val="00614713"/>
    <w:rsid w:val="00614B6F"/>
    <w:rsid w:val="00615790"/>
    <w:rsid w:val="00620FDE"/>
    <w:rsid w:val="00623E42"/>
    <w:rsid w:val="006615FA"/>
    <w:rsid w:val="00671DBF"/>
    <w:rsid w:val="006769CF"/>
    <w:rsid w:val="0069298B"/>
    <w:rsid w:val="006977C2"/>
    <w:rsid w:val="006A3377"/>
    <w:rsid w:val="006B4BB8"/>
    <w:rsid w:val="006D417F"/>
    <w:rsid w:val="006D55F3"/>
    <w:rsid w:val="006E217A"/>
    <w:rsid w:val="0070261A"/>
    <w:rsid w:val="00724554"/>
    <w:rsid w:val="0073033A"/>
    <w:rsid w:val="007474D8"/>
    <w:rsid w:val="00760E01"/>
    <w:rsid w:val="007905A8"/>
    <w:rsid w:val="007D49AD"/>
    <w:rsid w:val="00810E3D"/>
    <w:rsid w:val="008129B6"/>
    <w:rsid w:val="00821968"/>
    <w:rsid w:val="008339AF"/>
    <w:rsid w:val="00845D1A"/>
    <w:rsid w:val="00847FCF"/>
    <w:rsid w:val="008722C5"/>
    <w:rsid w:val="008866BF"/>
    <w:rsid w:val="008B0C23"/>
    <w:rsid w:val="008C6855"/>
    <w:rsid w:val="00905169"/>
    <w:rsid w:val="009063A0"/>
    <w:rsid w:val="0093159D"/>
    <w:rsid w:val="009814EA"/>
    <w:rsid w:val="00995F08"/>
    <w:rsid w:val="009B123B"/>
    <w:rsid w:val="009C71CD"/>
    <w:rsid w:val="009D00F9"/>
    <w:rsid w:val="009E1098"/>
    <w:rsid w:val="00A201C5"/>
    <w:rsid w:val="00A428F8"/>
    <w:rsid w:val="00A507E4"/>
    <w:rsid w:val="00AD237B"/>
    <w:rsid w:val="00AE5C6C"/>
    <w:rsid w:val="00B06A32"/>
    <w:rsid w:val="00B6364D"/>
    <w:rsid w:val="00B73805"/>
    <w:rsid w:val="00B7618F"/>
    <w:rsid w:val="00BA3AEB"/>
    <w:rsid w:val="00BE6E3A"/>
    <w:rsid w:val="00C0774E"/>
    <w:rsid w:val="00C24C0D"/>
    <w:rsid w:val="00C438FE"/>
    <w:rsid w:val="00C653A5"/>
    <w:rsid w:val="00C94C8C"/>
    <w:rsid w:val="00CC0562"/>
    <w:rsid w:val="00CE14B4"/>
    <w:rsid w:val="00CE293C"/>
    <w:rsid w:val="00CF64EC"/>
    <w:rsid w:val="00D05DC1"/>
    <w:rsid w:val="00D4198B"/>
    <w:rsid w:val="00D46119"/>
    <w:rsid w:val="00DA3AF1"/>
    <w:rsid w:val="00DA7015"/>
    <w:rsid w:val="00DC6583"/>
    <w:rsid w:val="00DD5742"/>
    <w:rsid w:val="00E01791"/>
    <w:rsid w:val="00E075A3"/>
    <w:rsid w:val="00E15B9C"/>
    <w:rsid w:val="00E42DE9"/>
    <w:rsid w:val="00E84480"/>
    <w:rsid w:val="00E941B8"/>
    <w:rsid w:val="00EC348F"/>
    <w:rsid w:val="00EC6438"/>
    <w:rsid w:val="00ED5D8A"/>
    <w:rsid w:val="00EF1E57"/>
    <w:rsid w:val="00F0334A"/>
    <w:rsid w:val="00F12FAB"/>
    <w:rsid w:val="00F21CC8"/>
    <w:rsid w:val="00F21EF0"/>
    <w:rsid w:val="00F23608"/>
    <w:rsid w:val="00F246E5"/>
    <w:rsid w:val="00F30C51"/>
    <w:rsid w:val="00F41016"/>
    <w:rsid w:val="00F766BF"/>
    <w:rsid w:val="00FA7D03"/>
    <w:rsid w:val="00FD44CB"/>
    <w:rsid w:val="00FE3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3121"/>
  <w15:chartTrackingRefBased/>
  <w15:docId w15:val="{BA85CD9B-BF8D-4FFF-9108-BADB3B4B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0C9"/>
    <w:rPr>
      <w:rFonts w:eastAsiaTheme="majorEastAsia" w:cstheme="majorBidi"/>
      <w:color w:val="272727" w:themeColor="text1" w:themeTint="D8"/>
    </w:rPr>
  </w:style>
  <w:style w:type="paragraph" w:styleId="Title">
    <w:name w:val="Title"/>
    <w:basedOn w:val="Normal"/>
    <w:next w:val="Normal"/>
    <w:link w:val="TitleChar"/>
    <w:uiPriority w:val="10"/>
    <w:qFormat/>
    <w:rsid w:val="00FE3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0C9"/>
    <w:pPr>
      <w:spacing w:before="160"/>
      <w:jc w:val="center"/>
    </w:pPr>
    <w:rPr>
      <w:i/>
      <w:iCs/>
      <w:color w:val="404040" w:themeColor="text1" w:themeTint="BF"/>
    </w:rPr>
  </w:style>
  <w:style w:type="character" w:customStyle="1" w:styleId="QuoteChar">
    <w:name w:val="Quote Char"/>
    <w:basedOn w:val="DefaultParagraphFont"/>
    <w:link w:val="Quote"/>
    <w:uiPriority w:val="29"/>
    <w:rsid w:val="00FE30C9"/>
    <w:rPr>
      <w:i/>
      <w:iCs/>
      <w:color w:val="404040" w:themeColor="text1" w:themeTint="BF"/>
    </w:rPr>
  </w:style>
  <w:style w:type="paragraph" w:styleId="ListParagraph">
    <w:name w:val="List Paragraph"/>
    <w:basedOn w:val="Normal"/>
    <w:qFormat/>
    <w:rsid w:val="00FE30C9"/>
    <w:pPr>
      <w:ind w:left="720"/>
      <w:contextualSpacing/>
    </w:pPr>
  </w:style>
  <w:style w:type="character" w:styleId="IntenseEmphasis">
    <w:name w:val="Intense Emphasis"/>
    <w:basedOn w:val="DefaultParagraphFont"/>
    <w:uiPriority w:val="21"/>
    <w:qFormat/>
    <w:rsid w:val="00FE30C9"/>
    <w:rPr>
      <w:i/>
      <w:iCs/>
      <w:color w:val="0F4761" w:themeColor="accent1" w:themeShade="BF"/>
    </w:rPr>
  </w:style>
  <w:style w:type="paragraph" w:styleId="IntenseQuote">
    <w:name w:val="Intense Quote"/>
    <w:basedOn w:val="Normal"/>
    <w:next w:val="Normal"/>
    <w:link w:val="IntenseQuoteChar"/>
    <w:uiPriority w:val="30"/>
    <w:qFormat/>
    <w:rsid w:val="00FE3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0C9"/>
    <w:rPr>
      <w:i/>
      <w:iCs/>
      <w:color w:val="0F4761" w:themeColor="accent1" w:themeShade="BF"/>
    </w:rPr>
  </w:style>
  <w:style w:type="character" w:styleId="IntenseReference">
    <w:name w:val="Intense Reference"/>
    <w:basedOn w:val="DefaultParagraphFont"/>
    <w:uiPriority w:val="32"/>
    <w:qFormat/>
    <w:rsid w:val="00FE30C9"/>
    <w:rPr>
      <w:b/>
      <w:bCs/>
      <w:smallCaps/>
      <w:color w:val="0F4761" w:themeColor="accent1" w:themeShade="BF"/>
      <w:spacing w:val="5"/>
    </w:rPr>
  </w:style>
  <w:style w:type="paragraph" w:customStyle="1" w:styleId="Corpo">
    <w:name w:val="Corpo"/>
    <w:rsid w:val="00C94C8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eastAsia="en-GB"/>
      <w14:textOutline w14:w="0" w14:cap="flat" w14:cmpd="sng" w14:algn="ctr">
        <w14:noFill/>
        <w14:prstDash w14:val="solid"/>
        <w14:bevel/>
      </w14:textOutline>
      <w14:ligatures w14:val="none"/>
    </w:rPr>
  </w:style>
  <w:style w:type="paragraph" w:styleId="BodyText">
    <w:name w:val="Body Text"/>
    <w:link w:val="BodyTextChar"/>
    <w:rsid w:val="00C94C8C"/>
    <w:pPr>
      <w:widowControl w:val="0"/>
      <w:pBdr>
        <w:top w:val="nil"/>
        <w:left w:val="nil"/>
        <w:bottom w:val="nil"/>
        <w:right w:val="nil"/>
        <w:between w:val="nil"/>
        <w:bar w:val="nil"/>
      </w:pBdr>
      <w:spacing w:before="120" w:after="0" w:line="240" w:lineRule="auto"/>
      <w:jc w:val="both"/>
    </w:pPr>
    <w:rPr>
      <w:rFonts w:ascii="Times New Roman" w:eastAsia="Arial Unicode MS" w:hAnsi="Times New Roman" w:cs="Arial Unicode MS"/>
      <w:color w:val="000000"/>
      <w:kern w:val="0"/>
      <w:sz w:val="24"/>
      <w:szCs w:val="24"/>
      <w:u w:color="000000"/>
      <w:bdr w:val="nil"/>
      <w:lang w:val="en-US" w:eastAsia="en-GB"/>
      <w14:ligatures w14:val="none"/>
    </w:rPr>
  </w:style>
  <w:style w:type="character" w:customStyle="1" w:styleId="BodyTextChar">
    <w:name w:val="Body Text Char"/>
    <w:basedOn w:val="DefaultParagraphFont"/>
    <w:link w:val="BodyText"/>
    <w:rsid w:val="00C94C8C"/>
    <w:rPr>
      <w:rFonts w:ascii="Times New Roman" w:eastAsia="Arial Unicode MS" w:hAnsi="Times New Roman" w:cs="Arial Unicode MS"/>
      <w:color w:val="000000"/>
      <w:kern w:val="0"/>
      <w:sz w:val="24"/>
      <w:szCs w:val="24"/>
      <w:u w:color="000000"/>
      <w:bdr w:val="nil"/>
      <w:lang w:val="en-US" w:eastAsia="en-GB"/>
      <w14:ligatures w14:val="none"/>
    </w:rPr>
  </w:style>
  <w:style w:type="character" w:customStyle="1" w:styleId="Nessuno">
    <w:name w:val="Nessuno"/>
    <w:rsid w:val="00C94C8C"/>
  </w:style>
  <w:style w:type="paragraph" w:customStyle="1" w:styleId="Intestazione1">
    <w:name w:val="Intestazione1"/>
    <w:rsid w:val="00C94C8C"/>
    <w:pPr>
      <w:widowControl w:val="0"/>
      <w:pBdr>
        <w:top w:val="nil"/>
        <w:left w:val="nil"/>
        <w:bottom w:val="nil"/>
        <w:right w:val="nil"/>
        <w:between w:val="nil"/>
        <w:bar w:val="nil"/>
      </w:pBdr>
      <w:spacing w:before="120" w:after="0" w:line="240" w:lineRule="auto"/>
      <w:ind w:left="116"/>
      <w:jc w:val="both"/>
      <w:outlineLvl w:val="0"/>
    </w:pPr>
    <w:rPr>
      <w:rFonts w:ascii="Times New Roman" w:eastAsia="Arial Unicode MS" w:hAnsi="Times New Roman" w:cs="Arial Unicode MS"/>
      <w:b/>
      <w:bCs/>
      <w:color w:val="000000"/>
      <w:kern w:val="0"/>
      <w:sz w:val="24"/>
      <w:szCs w:val="24"/>
      <w:u w:color="000000"/>
      <w:bdr w:val="nil"/>
      <w:lang w:val="en-US" w:eastAsia="en-GB"/>
      <w14:textOutline w14:w="0" w14:cap="flat" w14:cmpd="sng" w14:algn="ctr">
        <w14:noFill/>
        <w14:prstDash w14:val="solid"/>
        <w14:bevel/>
      </w14:textOutline>
      <w14:ligatures w14:val="none"/>
    </w:rPr>
  </w:style>
  <w:style w:type="numbering" w:customStyle="1" w:styleId="Stileimportato1">
    <w:name w:val="Stile importato 1"/>
    <w:rsid w:val="00C94C8C"/>
    <w:pPr>
      <w:numPr>
        <w:numId w:val="1"/>
      </w:numPr>
    </w:pPr>
  </w:style>
  <w:style w:type="numbering" w:customStyle="1" w:styleId="Stileimportato2">
    <w:name w:val="Stile importato 2"/>
    <w:rsid w:val="00C94C8C"/>
    <w:pPr>
      <w:numPr>
        <w:numId w:val="4"/>
      </w:numPr>
    </w:pPr>
  </w:style>
  <w:style w:type="numbering" w:customStyle="1" w:styleId="Stileimportato6">
    <w:name w:val="Stile importato 6"/>
    <w:rsid w:val="00537D92"/>
    <w:pPr>
      <w:numPr>
        <w:numId w:val="6"/>
      </w:numPr>
    </w:pPr>
  </w:style>
  <w:style w:type="numbering" w:customStyle="1" w:styleId="Stileimportato9">
    <w:name w:val="Stile importato 9"/>
    <w:rsid w:val="00502400"/>
    <w:pPr>
      <w:numPr>
        <w:numId w:val="8"/>
      </w:numPr>
    </w:pPr>
  </w:style>
  <w:style w:type="numbering" w:customStyle="1" w:styleId="Stileimportato10">
    <w:name w:val="Stile importato 10"/>
    <w:rsid w:val="00E15B9C"/>
    <w:pPr>
      <w:numPr>
        <w:numId w:val="13"/>
      </w:numPr>
    </w:pPr>
  </w:style>
  <w:style w:type="table" w:styleId="TableGrid">
    <w:name w:val="Table Grid"/>
    <w:basedOn w:val="TableNormal"/>
    <w:uiPriority w:val="39"/>
    <w:rsid w:val="00DD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9B6"/>
    <w:rPr>
      <w:sz w:val="16"/>
      <w:szCs w:val="16"/>
    </w:rPr>
  </w:style>
  <w:style w:type="paragraph" w:styleId="CommentText">
    <w:name w:val="annotation text"/>
    <w:basedOn w:val="Normal"/>
    <w:link w:val="CommentTextChar"/>
    <w:uiPriority w:val="99"/>
    <w:unhideWhenUsed/>
    <w:rsid w:val="008129B6"/>
    <w:pPr>
      <w:spacing w:line="240" w:lineRule="auto"/>
    </w:pPr>
    <w:rPr>
      <w:sz w:val="20"/>
      <w:szCs w:val="20"/>
    </w:rPr>
  </w:style>
  <w:style w:type="character" w:customStyle="1" w:styleId="CommentTextChar">
    <w:name w:val="Comment Text Char"/>
    <w:basedOn w:val="DefaultParagraphFont"/>
    <w:link w:val="CommentText"/>
    <w:uiPriority w:val="99"/>
    <w:rsid w:val="008129B6"/>
    <w:rPr>
      <w:sz w:val="20"/>
      <w:szCs w:val="20"/>
    </w:rPr>
  </w:style>
  <w:style w:type="paragraph" w:styleId="BalloonText">
    <w:name w:val="Balloon Text"/>
    <w:basedOn w:val="Normal"/>
    <w:link w:val="BalloonTextChar"/>
    <w:uiPriority w:val="99"/>
    <w:semiHidden/>
    <w:unhideWhenUsed/>
    <w:rsid w:val="008129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29B6"/>
    <w:rPr>
      <w:rFonts w:ascii="Times New Roman" w:hAnsi="Times New Roman" w:cs="Times New Roman"/>
      <w:sz w:val="18"/>
      <w:szCs w:val="18"/>
    </w:rPr>
  </w:style>
  <w:style w:type="paragraph" w:styleId="Header">
    <w:name w:val="header"/>
    <w:basedOn w:val="Normal"/>
    <w:link w:val="HeaderChar"/>
    <w:uiPriority w:val="99"/>
    <w:unhideWhenUsed/>
    <w:rsid w:val="00547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AC"/>
  </w:style>
  <w:style w:type="paragraph" w:styleId="Footer">
    <w:name w:val="footer"/>
    <w:basedOn w:val="Normal"/>
    <w:link w:val="FooterChar"/>
    <w:uiPriority w:val="99"/>
    <w:unhideWhenUsed/>
    <w:rsid w:val="00547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AC"/>
  </w:style>
  <w:style w:type="paragraph" w:customStyle="1" w:styleId="Intestazione">
    <w:name w:val="Intestazione"/>
    <w:rsid w:val="005272C7"/>
    <w:pPr>
      <w:widowControl w:val="0"/>
      <w:pBdr>
        <w:top w:val="nil"/>
        <w:left w:val="nil"/>
        <w:bottom w:val="nil"/>
        <w:right w:val="nil"/>
        <w:between w:val="nil"/>
        <w:bar w:val="nil"/>
      </w:pBdr>
      <w:spacing w:before="120" w:after="0" w:line="240" w:lineRule="auto"/>
      <w:ind w:left="116"/>
      <w:jc w:val="both"/>
      <w:outlineLvl w:val="0"/>
    </w:pPr>
    <w:rPr>
      <w:rFonts w:ascii="Times New Roman" w:eastAsia="Arial Unicode MS" w:hAnsi="Times New Roman" w:cs="Arial Unicode MS"/>
      <w:b/>
      <w:bCs/>
      <w:color w:val="000000"/>
      <w:kern w:val="0"/>
      <w:sz w:val="24"/>
      <w:szCs w:val="24"/>
      <w:u w:color="00000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60232">
      <w:bodyDiv w:val="1"/>
      <w:marLeft w:val="0"/>
      <w:marRight w:val="0"/>
      <w:marTop w:val="0"/>
      <w:marBottom w:val="0"/>
      <w:divBdr>
        <w:top w:val="none" w:sz="0" w:space="0" w:color="auto"/>
        <w:left w:val="none" w:sz="0" w:space="0" w:color="auto"/>
        <w:bottom w:val="none" w:sz="0" w:space="0" w:color="auto"/>
        <w:right w:val="none" w:sz="0" w:space="0" w:color="auto"/>
      </w:divBdr>
      <w:divsChild>
        <w:div w:id="32850259">
          <w:marLeft w:val="0"/>
          <w:marRight w:val="0"/>
          <w:marTop w:val="0"/>
          <w:marBottom w:val="0"/>
          <w:divBdr>
            <w:top w:val="none" w:sz="0" w:space="0" w:color="auto"/>
            <w:left w:val="none" w:sz="0" w:space="0" w:color="auto"/>
            <w:bottom w:val="none" w:sz="0" w:space="0" w:color="auto"/>
            <w:right w:val="none" w:sz="0" w:space="0" w:color="auto"/>
          </w:divBdr>
        </w:div>
        <w:div w:id="703218469">
          <w:marLeft w:val="0"/>
          <w:marRight w:val="0"/>
          <w:marTop w:val="0"/>
          <w:marBottom w:val="0"/>
          <w:divBdr>
            <w:top w:val="none" w:sz="0" w:space="0" w:color="auto"/>
            <w:left w:val="none" w:sz="0" w:space="0" w:color="auto"/>
            <w:bottom w:val="none" w:sz="0" w:space="0" w:color="auto"/>
            <w:right w:val="none" w:sz="0" w:space="0" w:color="auto"/>
          </w:divBdr>
        </w:div>
      </w:divsChild>
    </w:div>
    <w:div w:id="205064857">
      <w:bodyDiv w:val="1"/>
      <w:marLeft w:val="0"/>
      <w:marRight w:val="0"/>
      <w:marTop w:val="0"/>
      <w:marBottom w:val="0"/>
      <w:divBdr>
        <w:top w:val="none" w:sz="0" w:space="0" w:color="auto"/>
        <w:left w:val="none" w:sz="0" w:space="0" w:color="auto"/>
        <w:bottom w:val="none" w:sz="0" w:space="0" w:color="auto"/>
        <w:right w:val="none" w:sz="0" w:space="0" w:color="auto"/>
      </w:divBdr>
      <w:divsChild>
        <w:div w:id="1172449508">
          <w:marLeft w:val="0"/>
          <w:marRight w:val="0"/>
          <w:marTop w:val="0"/>
          <w:marBottom w:val="0"/>
          <w:divBdr>
            <w:top w:val="none" w:sz="0" w:space="0" w:color="auto"/>
            <w:left w:val="none" w:sz="0" w:space="0" w:color="auto"/>
            <w:bottom w:val="none" w:sz="0" w:space="0" w:color="auto"/>
            <w:right w:val="none" w:sz="0" w:space="0" w:color="auto"/>
          </w:divBdr>
        </w:div>
        <w:div w:id="1441685698">
          <w:marLeft w:val="0"/>
          <w:marRight w:val="0"/>
          <w:marTop w:val="0"/>
          <w:marBottom w:val="0"/>
          <w:divBdr>
            <w:top w:val="none" w:sz="0" w:space="0" w:color="auto"/>
            <w:left w:val="none" w:sz="0" w:space="0" w:color="auto"/>
            <w:bottom w:val="none" w:sz="0" w:space="0" w:color="auto"/>
            <w:right w:val="none" w:sz="0" w:space="0" w:color="auto"/>
          </w:divBdr>
        </w:div>
      </w:divsChild>
    </w:div>
    <w:div w:id="527179700">
      <w:bodyDiv w:val="1"/>
      <w:marLeft w:val="0"/>
      <w:marRight w:val="0"/>
      <w:marTop w:val="0"/>
      <w:marBottom w:val="0"/>
      <w:divBdr>
        <w:top w:val="none" w:sz="0" w:space="0" w:color="auto"/>
        <w:left w:val="none" w:sz="0" w:space="0" w:color="auto"/>
        <w:bottom w:val="none" w:sz="0" w:space="0" w:color="auto"/>
        <w:right w:val="none" w:sz="0" w:space="0" w:color="auto"/>
      </w:divBdr>
    </w:div>
    <w:div w:id="632947768">
      <w:bodyDiv w:val="1"/>
      <w:marLeft w:val="0"/>
      <w:marRight w:val="0"/>
      <w:marTop w:val="0"/>
      <w:marBottom w:val="0"/>
      <w:divBdr>
        <w:top w:val="none" w:sz="0" w:space="0" w:color="auto"/>
        <w:left w:val="none" w:sz="0" w:space="0" w:color="auto"/>
        <w:bottom w:val="none" w:sz="0" w:space="0" w:color="auto"/>
        <w:right w:val="none" w:sz="0" w:space="0" w:color="auto"/>
      </w:divBdr>
    </w:div>
    <w:div w:id="787773399">
      <w:bodyDiv w:val="1"/>
      <w:marLeft w:val="0"/>
      <w:marRight w:val="0"/>
      <w:marTop w:val="0"/>
      <w:marBottom w:val="0"/>
      <w:divBdr>
        <w:top w:val="none" w:sz="0" w:space="0" w:color="auto"/>
        <w:left w:val="none" w:sz="0" w:space="0" w:color="auto"/>
        <w:bottom w:val="none" w:sz="0" w:space="0" w:color="auto"/>
        <w:right w:val="none" w:sz="0" w:space="0" w:color="auto"/>
      </w:divBdr>
    </w:div>
    <w:div w:id="892078839">
      <w:bodyDiv w:val="1"/>
      <w:marLeft w:val="0"/>
      <w:marRight w:val="0"/>
      <w:marTop w:val="0"/>
      <w:marBottom w:val="0"/>
      <w:divBdr>
        <w:top w:val="none" w:sz="0" w:space="0" w:color="auto"/>
        <w:left w:val="none" w:sz="0" w:space="0" w:color="auto"/>
        <w:bottom w:val="none" w:sz="0" w:space="0" w:color="auto"/>
        <w:right w:val="none" w:sz="0" w:space="0" w:color="auto"/>
      </w:divBdr>
      <w:divsChild>
        <w:div w:id="411319348">
          <w:marLeft w:val="0"/>
          <w:marRight w:val="0"/>
          <w:marTop w:val="0"/>
          <w:marBottom w:val="0"/>
          <w:divBdr>
            <w:top w:val="none" w:sz="0" w:space="0" w:color="auto"/>
            <w:left w:val="none" w:sz="0" w:space="0" w:color="auto"/>
            <w:bottom w:val="none" w:sz="0" w:space="0" w:color="auto"/>
            <w:right w:val="none" w:sz="0" w:space="0" w:color="auto"/>
          </w:divBdr>
        </w:div>
        <w:div w:id="511995766">
          <w:marLeft w:val="0"/>
          <w:marRight w:val="0"/>
          <w:marTop w:val="0"/>
          <w:marBottom w:val="0"/>
          <w:divBdr>
            <w:top w:val="none" w:sz="0" w:space="0" w:color="auto"/>
            <w:left w:val="none" w:sz="0" w:space="0" w:color="auto"/>
            <w:bottom w:val="none" w:sz="0" w:space="0" w:color="auto"/>
            <w:right w:val="none" w:sz="0" w:space="0" w:color="auto"/>
          </w:divBdr>
        </w:div>
      </w:divsChild>
    </w:div>
    <w:div w:id="935400369">
      <w:bodyDiv w:val="1"/>
      <w:marLeft w:val="0"/>
      <w:marRight w:val="0"/>
      <w:marTop w:val="0"/>
      <w:marBottom w:val="0"/>
      <w:divBdr>
        <w:top w:val="none" w:sz="0" w:space="0" w:color="auto"/>
        <w:left w:val="none" w:sz="0" w:space="0" w:color="auto"/>
        <w:bottom w:val="none" w:sz="0" w:space="0" w:color="auto"/>
        <w:right w:val="none" w:sz="0" w:space="0" w:color="auto"/>
      </w:divBdr>
    </w:div>
    <w:div w:id="1235513234">
      <w:bodyDiv w:val="1"/>
      <w:marLeft w:val="0"/>
      <w:marRight w:val="0"/>
      <w:marTop w:val="0"/>
      <w:marBottom w:val="0"/>
      <w:divBdr>
        <w:top w:val="none" w:sz="0" w:space="0" w:color="auto"/>
        <w:left w:val="none" w:sz="0" w:space="0" w:color="auto"/>
        <w:bottom w:val="none" w:sz="0" w:space="0" w:color="auto"/>
        <w:right w:val="none" w:sz="0" w:space="0" w:color="auto"/>
      </w:divBdr>
    </w:div>
    <w:div w:id="1700667924">
      <w:bodyDiv w:val="1"/>
      <w:marLeft w:val="0"/>
      <w:marRight w:val="0"/>
      <w:marTop w:val="0"/>
      <w:marBottom w:val="0"/>
      <w:divBdr>
        <w:top w:val="none" w:sz="0" w:space="0" w:color="auto"/>
        <w:left w:val="none" w:sz="0" w:space="0" w:color="auto"/>
        <w:bottom w:val="none" w:sz="0" w:space="0" w:color="auto"/>
        <w:right w:val="none" w:sz="0" w:space="0" w:color="auto"/>
      </w:divBdr>
      <w:divsChild>
        <w:div w:id="153767492">
          <w:marLeft w:val="0"/>
          <w:marRight w:val="0"/>
          <w:marTop w:val="0"/>
          <w:marBottom w:val="0"/>
          <w:divBdr>
            <w:top w:val="none" w:sz="0" w:space="0" w:color="auto"/>
            <w:left w:val="none" w:sz="0" w:space="0" w:color="auto"/>
            <w:bottom w:val="none" w:sz="0" w:space="0" w:color="auto"/>
            <w:right w:val="none" w:sz="0" w:space="0" w:color="auto"/>
          </w:divBdr>
        </w:div>
        <w:div w:id="714160795">
          <w:marLeft w:val="0"/>
          <w:marRight w:val="0"/>
          <w:marTop w:val="0"/>
          <w:marBottom w:val="0"/>
          <w:divBdr>
            <w:top w:val="none" w:sz="0" w:space="0" w:color="auto"/>
            <w:left w:val="none" w:sz="0" w:space="0" w:color="auto"/>
            <w:bottom w:val="none" w:sz="0" w:space="0" w:color="auto"/>
            <w:right w:val="none" w:sz="0" w:space="0" w:color="auto"/>
          </w:divBdr>
        </w:div>
      </w:divsChild>
    </w:div>
    <w:div w:id="21176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12089</Characters>
  <Application>Microsoft Office Word</Application>
  <DocSecurity>0</DocSecurity>
  <Lines>100</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Cilento, Marco</dc:creator>
  <cp:keywords/>
  <dc:description/>
  <cp:lastModifiedBy>MEURIG, Esyllt</cp:lastModifiedBy>
  <cp:revision>21</cp:revision>
  <dcterms:created xsi:type="dcterms:W3CDTF">2025-01-27T10:56:00Z</dcterms:created>
  <dcterms:modified xsi:type="dcterms:W3CDTF">2025-01-27T11:22:00Z</dcterms:modified>
</cp:coreProperties>
</file>